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jc w:val="center"/>
        <w:rPr>
          <w:rFonts w:ascii="Arial" w:cs="Arial" w:hAnsi="Arial" w:eastAsia="Arial"/>
          <w:b w:val="1"/>
          <w:bCs w:val="1"/>
          <w:sz w:val="18"/>
          <w:szCs w:val="18"/>
        </w:rPr>
      </w:pPr>
      <w:r>
        <w:rPr>
          <w:rFonts w:ascii="Arial" w:hAnsi="Arial"/>
          <w:b w:val="1"/>
          <w:bCs w:val="1"/>
          <w:sz w:val="18"/>
          <w:szCs w:val="18"/>
          <w:rtl w:val="0"/>
          <w:lang w:val="en-US"/>
        </w:rPr>
        <w:t>Tomas Stanger</w:t>
      </w:r>
    </w:p>
    <w:p>
      <w:pPr>
        <w:pStyle w:val="Heading"/>
        <w:keepNext w:val="1"/>
        <w:rPr>
          <w:rFonts w:ascii="Arial" w:cs="Arial" w:hAnsi="Arial" w:eastAsia="Arial"/>
          <w:b w:val="1"/>
          <w:bCs w:val="1"/>
          <w:sz w:val="18"/>
          <w:szCs w:val="18"/>
          <w:u w:val="single"/>
        </w:rPr>
      </w:pPr>
    </w:p>
    <w:p>
      <w:pPr>
        <w:pStyle w:val="Heading"/>
        <w:keepNext w:val="1"/>
        <w:rPr>
          <w:rFonts w:ascii="Arial" w:cs="Arial" w:hAnsi="Arial" w:eastAsia="Arial"/>
          <w:b w:val="1"/>
          <w:bCs w:val="1"/>
          <w:sz w:val="18"/>
          <w:szCs w:val="18"/>
          <w:u w:val="single"/>
        </w:rPr>
      </w:pPr>
      <w:r>
        <w:rPr>
          <w:rFonts w:ascii="Arial" w:hAnsi="Arial"/>
          <w:b w:val="1"/>
          <w:bCs w:val="1"/>
          <w:sz w:val="18"/>
          <w:szCs w:val="18"/>
          <w:u w:val="single"/>
          <w:rtl w:val="0"/>
          <w:lang w:val="en-US"/>
        </w:rPr>
        <w:t>Profile</w:t>
      </w:r>
    </w:p>
    <w:p>
      <w:pPr>
        <w:pStyle w:val="Body A"/>
        <w:rPr>
          <w:rFonts w:ascii="Arial" w:cs="Arial" w:hAnsi="Arial" w:eastAsia="Arial"/>
          <w:sz w:val="18"/>
          <w:szCs w:val="18"/>
        </w:rPr>
      </w:pPr>
    </w:p>
    <w:p>
      <w:pPr>
        <w:pStyle w:val="Body A"/>
        <w:rPr>
          <w:rFonts w:ascii="Arial" w:cs="Arial" w:hAnsi="Arial" w:eastAsia="Arial"/>
          <w:sz w:val="18"/>
          <w:szCs w:val="18"/>
        </w:rPr>
      </w:pPr>
      <w:r>
        <w:rPr>
          <w:rFonts w:ascii="Arial" w:hAnsi="Arial"/>
          <w:sz w:val="18"/>
          <w:szCs w:val="18"/>
          <w:rtl w:val="0"/>
          <w:lang w:val="en-US"/>
        </w:rPr>
        <w:t>A mature, motivated self-starter who thrives on challenge.  Has excellent interpersonal skills and the ability to communicate at all levels.  An individual who offers a full commitment to any task undertaken and has a keen sense of enthusiasm and reliability.</w:t>
      </w:r>
    </w:p>
    <w:p>
      <w:pPr>
        <w:pStyle w:val="Body A"/>
        <w:rPr>
          <w:rFonts w:ascii="Arial" w:cs="Arial" w:hAnsi="Arial" w:eastAsia="Arial"/>
          <w:sz w:val="18"/>
          <w:szCs w:val="18"/>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Employment History</w:t>
      </w: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lang w:val="en-US"/>
        </w:rPr>
      </w:pPr>
      <w:r>
        <w:rPr>
          <w:rFonts w:ascii="Arial" w:hAnsi="Arial"/>
          <w:b w:val="1"/>
          <w:bCs w:val="1"/>
          <w:sz w:val="18"/>
          <w:szCs w:val="18"/>
          <w:u w:val="single"/>
          <w:rtl w:val="0"/>
          <w:lang w:val="en-US"/>
        </w:rPr>
        <w:t>Contracting roles since 2019</w:t>
      </w: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Equiniti Hazell Carr - Jan 2025 - </w:t>
      </w:r>
      <w:r>
        <w:rPr>
          <w:rFonts w:ascii="Arial" w:hAnsi="Arial"/>
          <w:b w:val="1"/>
          <w:bCs w:val="1"/>
          <w:sz w:val="18"/>
          <w:szCs w:val="18"/>
          <w:u w:val="single"/>
          <w:rtl w:val="0"/>
          <w:lang w:val="en-US"/>
        </w:rPr>
        <w:t>March 2025</w:t>
      </w:r>
      <w:r>
        <w:rPr>
          <w:rFonts w:ascii="Arial" w:hAnsi="Arial"/>
          <w:b w:val="1"/>
          <w:bCs w:val="1"/>
          <w:sz w:val="18"/>
          <w:szCs w:val="18"/>
          <w:u w:val="single"/>
          <w:rtl w:val="0"/>
          <w:lang w:val="en-US"/>
        </w:rPr>
        <w:t xml:space="preserve"> - Complaints and File Builder Handler</w:t>
      </w:r>
    </w:p>
    <w:p>
      <w:pPr>
        <w:pStyle w:val="Default"/>
        <w:suppressAutoHyphens w:val="1"/>
        <w:rPr>
          <w:rFonts w:ascii="Arial" w:cs="Arial" w:hAnsi="Arial" w:eastAsia="Arial"/>
          <w:sz w:val="18"/>
          <w:szCs w:val="18"/>
          <w:shd w:val="clear" w:color="auto" w:fill="ffffff"/>
        </w:rPr>
      </w:pPr>
      <w:r>
        <w:rPr>
          <w:rFonts w:ascii="Arial" w:hAnsi="Arial"/>
          <w:sz w:val="18"/>
          <w:szCs w:val="18"/>
          <w:shd w:val="clear" w:color="auto" w:fill="ffffff"/>
          <w:rtl w:val="0"/>
          <w:lang w:val="en-US"/>
        </w:rPr>
        <w:t>Barclays Partner Finance, Cadarn House The Avenue Business Park CF23 8FF</w:t>
      </w:r>
    </w:p>
    <w:p>
      <w:pPr>
        <w:pStyle w:val="Default"/>
        <w:suppressAutoHyphens w:val="1"/>
        <w:rPr>
          <w:rFonts w:ascii="Arial" w:cs="Arial" w:hAnsi="Arial" w:eastAsia="Arial"/>
          <w:sz w:val="18"/>
          <w:szCs w:val="18"/>
          <w:shd w:val="clear" w:color="auto" w:fill="ffffff"/>
        </w:rPr>
      </w:pPr>
    </w:p>
    <w:p>
      <w:pPr>
        <w:pStyle w:val="Default"/>
        <w:numPr>
          <w:ilvl w:val="0"/>
          <w:numId w:val="2"/>
        </w:numPr>
        <w:suppressAutoHyphens w:val="1"/>
        <w:rPr>
          <w:rFonts w:ascii="Arial" w:hAnsi="Arial"/>
          <w:outline w:val="0"/>
          <w:color w:val="000000"/>
          <w:sz w:val="18"/>
          <w:szCs w:val="18"/>
          <w:shd w:val="clear" w:color="auto" w:fill="ffffff"/>
          <w:lang w:val="en-US"/>
          <w14:textFill>
            <w14:solidFill>
              <w14:srgbClr w14:val="000000">
                <w14:alpha w14:val="9803"/>
              </w14:srgbClr>
            </w14:solidFill>
          </w14:textFill>
        </w:rPr>
      </w:pPr>
      <w:r>
        <w:rPr>
          <w:rFonts w:ascii="Arial" w:hAnsi="Arial"/>
          <w:outline w:val="0"/>
          <w:color w:val="000000"/>
          <w:sz w:val="18"/>
          <w:szCs w:val="18"/>
          <w:shd w:val="clear" w:color="auto" w:fill="ffffff"/>
          <w:rtl w:val="0"/>
          <w:lang w:val="en-US"/>
          <w14:textFill>
            <w14:solidFill>
              <w14:srgbClr w14:val="000000">
                <w14:alpha w14:val="9803"/>
              </w14:srgbClr>
            </w14:solidFill>
          </w14:textFill>
        </w:rPr>
        <w:t>Take ownership of new complaints and updating customers on the status of existing complaints.</w:t>
      </w:r>
    </w:p>
    <w:p>
      <w:pPr>
        <w:pStyle w:val="Default"/>
        <w:numPr>
          <w:ilvl w:val="0"/>
          <w:numId w:val="2"/>
        </w:numPr>
        <w:suppressAutoHyphens w:val="1"/>
        <w:rPr>
          <w:rFonts w:ascii="Arial" w:hAnsi="Arial"/>
          <w:outline w:val="0"/>
          <w:color w:val="000000"/>
          <w:sz w:val="18"/>
          <w:szCs w:val="18"/>
          <w:shd w:val="clear" w:color="auto" w:fill="ffffff"/>
          <w:lang w:val="en-US"/>
          <w14:textFill>
            <w14:solidFill>
              <w14:srgbClr w14:val="000000">
                <w14:alpha w14:val="9803"/>
              </w14:srgbClr>
            </w14:solidFill>
          </w14:textFill>
        </w:rPr>
      </w:pPr>
      <w:r>
        <w:rPr>
          <w:rFonts w:ascii="Arial" w:hAnsi="Arial"/>
          <w:outline w:val="0"/>
          <w:color w:val="000000"/>
          <w:sz w:val="18"/>
          <w:szCs w:val="18"/>
          <w:shd w:val="clear" w:color="auto" w:fill="ffffff"/>
          <w:rtl w:val="0"/>
          <w:lang w:val="en-US"/>
          <w14:textFill>
            <w14:solidFill>
              <w14:srgbClr w14:val="000000">
                <w14:alpha w14:val="9803"/>
              </w14:srgbClr>
            </w14:solidFill>
          </w14:textFill>
        </w:rPr>
        <w:t>Preparing and loading customer cases onto the client system ensuring all details are entered correctly.</w:t>
      </w:r>
    </w:p>
    <w:p>
      <w:pPr>
        <w:pStyle w:val="Default"/>
        <w:numPr>
          <w:ilvl w:val="0"/>
          <w:numId w:val="2"/>
        </w:numPr>
        <w:suppressAutoHyphens w:val="1"/>
        <w:rPr>
          <w:rFonts w:ascii="Arial" w:hAnsi="Arial"/>
          <w:outline w:val="0"/>
          <w:color w:val="000000"/>
          <w:sz w:val="18"/>
          <w:szCs w:val="18"/>
          <w:shd w:val="clear" w:color="auto" w:fill="ffffff"/>
          <w:lang w:val="en-US"/>
          <w14:textFill>
            <w14:solidFill>
              <w14:srgbClr w14:val="000000">
                <w14:alpha w14:val="9803"/>
              </w14:srgbClr>
            </w14:solidFill>
          </w14:textFill>
        </w:rPr>
      </w:pPr>
      <w:r>
        <w:rPr>
          <w:rFonts w:ascii="Arial" w:hAnsi="Arial"/>
          <w:outline w:val="0"/>
          <w:color w:val="000000"/>
          <w:sz w:val="18"/>
          <w:szCs w:val="18"/>
          <w:shd w:val="clear" w:color="auto" w:fill="ffffff"/>
          <w:rtl w:val="0"/>
          <w:lang w:val="en-US"/>
          <w14:textFill>
            <w14:solidFill>
              <w14:srgbClr w14:val="000000">
                <w14:alpha w14:val="9803"/>
              </w14:srgbClr>
            </w14:solidFill>
          </w14:textFill>
        </w:rPr>
        <w:t xml:space="preserve">Take ownership of cases and collect and review evidence to help with your decision. </w:t>
      </w:r>
    </w:p>
    <w:p>
      <w:pPr>
        <w:pStyle w:val="Default"/>
        <w:numPr>
          <w:ilvl w:val="0"/>
          <w:numId w:val="2"/>
        </w:numPr>
        <w:suppressAutoHyphens w:val="1"/>
        <w:rPr>
          <w:rFonts w:ascii="Arial" w:hAnsi="Arial"/>
          <w:outline w:val="0"/>
          <w:color w:val="000000"/>
          <w:sz w:val="18"/>
          <w:szCs w:val="18"/>
          <w:shd w:val="clear" w:color="auto" w:fill="ffffff"/>
          <w:lang w:val="en-US"/>
          <w14:textFill>
            <w14:solidFill>
              <w14:srgbClr w14:val="000000">
                <w14:alpha w14:val="9803"/>
              </w14:srgbClr>
            </w14:solidFill>
          </w14:textFill>
        </w:rPr>
      </w:pPr>
      <w:r>
        <w:rPr>
          <w:rFonts w:ascii="Arial" w:hAnsi="Arial"/>
          <w:outline w:val="0"/>
          <w:color w:val="000000"/>
          <w:sz w:val="18"/>
          <w:szCs w:val="18"/>
          <w:shd w:val="clear" w:color="auto" w:fill="ffffff"/>
          <w:rtl w:val="0"/>
          <w:lang w:val="en-US"/>
          <w14:textFill>
            <w14:solidFill>
              <w14:srgbClr w14:val="000000">
                <w14:alpha w14:val="9803"/>
              </w14:srgbClr>
            </w14:solidFill>
          </w14:textFill>
        </w:rPr>
        <w:t xml:space="preserve">Write templated outcome letters to the customer. </w:t>
      </w:r>
    </w:p>
    <w:p>
      <w:pPr>
        <w:pStyle w:val="Default"/>
        <w:numPr>
          <w:ilvl w:val="0"/>
          <w:numId w:val="2"/>
        </w:numPr>
        <w:suppressAutoHyphens w:val="1"/>
        <w:rPr>
          <w:rFonts w:ascii="Arial" w:hAnsi="Arial"/>
          <w:outline w:val="0"/>
          <w:color w:val="000000"/>
          <w:sz w:val="18"/>
          <w:szCs w:val="18"/>
          <w:shd w:val="clear" w:color="auto" w:fill="ffffff"/>
          <w:lang w:val="en-US"/>
          <w14:textFill>
            <w14:solidFill>
              <w14:srgbClr w14:val="000000">
                <w14:alpha w14:val="9803"/>
              </w14:srgbClr>
            </w14:solidFill>
          </w14:textFill>
        </w:rPr>
      </w:pPr>
      <w:r>
        <w:rPr>
          <w:rFonts w:ascii="Arial" w:hAnsi="Arial"/>
          <w:outline w:val="0"/>
          <w:color w:val="000000"/>
          <w:sz w:val="18"/>
          <w:szCs w:val="18"/>
          <w:shd w:val="clear" w:color="auto" w:fill="ffffff"/>
          <w:rtl w:val="0"/>
          <w:lang w:val="en-US"/>
          <w14:textFill>
            <w14:solidFill>
              <w14:srgbClr w14:val="000000">
                <w14:alpha w14:val="9803"/>
              </w14:srgbClr>
            </w14:solidFill>
          </w14:textFill>
        </w:rPr>
        <w:t>Manage expectations of all internal and external customers.</w:t>
      </w: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Equiniti Hazell Carr - Jan 2025 - Present - Mortgage Administrator</w:t>
      </w:r>
    </w:p>
    <w:p>
      <w:pPr>
        <w:pStyle w:val="Default"/>
        <w:suppressAutoHyphens w:val="1"/>
        <w:rPr>
          <w:rFonts w:ascii="Arial" w:cs="Arial" w:hAnsi="Arial" w:eastAsia="Arial"/>
          <w:sz w:val="18"/>
          <w:szCs w:val="18"/>
          <w:shd w:val="clear" w:color="auto" w:fill="ffffff"/>
        </w:rPr>
      </w:pPr>
      <w:r>
        <w:rPr>
          <w:rFonts w:ascii="Arial" w:hAnsi="Arial"/>
          <w:sz w:val="18"/>
          <w:szCs w:val="18"/>
          <w:shd w:val="clear" w:color="auto" w:fill="ffffff"/>
          <w:rtl w:val="0"/>
          <w:lang w:val="en-US"/>
        </w:rPr>
        <w:t>Lenvi, Floor 8. One Capital Quarter Tyndall Street Cardiff CF10 4BZ</w:t>
      </w:r>
    </w:p>
    <w:p>
      <w:pPr>
        <w:pStyle w:val="Default"/>
        <w:suppressAutoHyphens w:val="1"/>
        <w:rPr>
          <w:rFonts w:ascii="Arial" w:cs="Arial" w:hAnsi="Arial" w:eastAsia="Arial"/>
          <w:sz w:val="18"/>
          <w:szCs w:val="18"/>
          <w:shd w:val="clear" w:color="auto" w:fill="ffffff"/>
        </w:rPr>
      </w:pPr>
    </w:p>
    <w:p>
      <w:pPr>
        <w:pStyle w:val="Default"/>
        <w:numPr>
          <w:ilvl w:val="0"/>
          <w:numId w:val="4"/>
        </w:numPr>
        <w:suppressAutoHyphens w:val="1"/>
        <w:bidi w:val="0"/>
        <w:ind w:right="0"/>
        <w:jc w:val="left"/>
        <w:rPr>
          <w:rFonts w:ascii="Arial" w:hAnsi="Arial"/>
          <w:sz w:val="18"/>
          <w:szCs w:val="18"/>
          <w:rtl w:val="0"/>
          <w:lang w:val="en-US"/>
        </w:rPr>
      </w:pPr>
      <w:r>
        <w:rPr>
          <w:rFonts w:ascii="Arial" w:hAnsi="Arial"/>
          <w:sz w:val="18"/>
          <w:szCs w:val="18"/>
          <w:shd w:val="clear" w:color="auto" w:fill="ffffff"/>
          <w:rtl w:val="0"/>
          <w:lang w:val="en-US"/>
        </w:rPr>
        <w:t>Process Help to Buy Mortgage loan repayments on behalf of applicant</w:t>
      </w:r>
    </w:p>
    <w:p>
      <w:pPr>
        <w:pStyle w:val="Default"/>
        <w:numPr>
          <w:ilvl w:val="0"/>
          <w:numId w:val="4"/>
        </w:numPr>
        <w:suppressAutoHyphens w:val="1"/>
        <w:bidi w:val="0"/>
        <w:ind w:right="0"/>
        <w:jc w:val="left"/>
        <w:rPr>
          <w:rFonts w:ascii="Arial" w:hAnsi="Arial"/>
          <w:sz w:val="18"/>
          <w:szCs w:val="18"/>
          <w:rtl w:val="0"/>
          <w:lang w:val="en-US"/>
        </w:rPr>
      </w:pPr>
      <w:r>
        <w:rPr>
          <w:rFonts w:ascii="Arial" w:hAnsi="Arial"/>
          <w:sz w:val="18"/>
          <w:szCs w:val="18"/>
          <w:shd w:val="clear" w:color="auto" w:fill="ffffff"/>
          <w:rtl w:val="0"/>
          <w:lang w:val="en-US"/>
        </w:rPr>
        <w:t>Utilise internal databases and Microsoft packages to undertake tasks</w:t>
      </w:r>
    </w:p>
    <w:p>
      <w:pPr>
        <w:pStyle w:val="Default"/>
        <w:numPr>
          <w:ilvl w:val="0"/>
          <w:numId w:val="4"/>
        </w:numPr>
        <w:suppressAutoHyphens w:val="1"/>
        <w:bidi w:val="0"/>
        <w:ind w:right="0"/>
        <w:jc w:val="left"/>
        <w:rPr>
          <w:rFonts w:ascii="Arial" w:hAnsi="Arial"/>
          <w:sz w:val="18"/>
          <w:szCs w:val="18"/>
          <w:rtl w:val="0"/>
          <w:lang w:val="en-US"/>
        </w:rPr>
      </w:pPr>
      <w:r>
        <w:rPr>
          <w:rFonts w:ascii="Arial" w:hAnsi="Arial"/>
          <w:sz w:val="18"/>
          <w:szCs w:val="18"/>
          <w:shd w:val="clear" w:color="auto" w:fill="ffffff"/>
          <w:rtl w:val="0"/>
          <w:lang w:val="en-US"/>
        </w:rPr>
        <w:t>Provide quotes to Solicitors/Conveyancers in relation to Mortgage remediation</w:t>
      </w:r>
    </w:p>
    <w:p>
      <w:pPr>
        <w:pStyle w:val="Default"/>
        <w:numPr>
          <w:ilvl w:val="0"/>
          <w:numId w:val="4"/>
        </w:numPr>
        <w:suppressAutoHyphens w:val="1"/>
        <w:bidi w:val="0"/>
        <w:ind w:right="0"/>
        <w:jc w:val="left"/>
        <w:rPr>
          <w:rFonts w:ascii="Arial" w:hAnsi="Arial"/>
          <w:sz w:val="18"/>
          <w:szCs w:val="18"/>
          <w:rtl w:val="0"/>
          <w:lang w:val="en-US"/>
        </w:rPr>
      </w:pPr>
      <w:r>
        <w:rPr>
          <w:rFonts w:ascii="Arial" w:hAnsi="Arial"/>
          <w:sz w:val="18"/>
          <w:szCs w:val="18"/>
          <w:shd w:val="clear" w:color="auto" w:fill="ffffff"/>
          <w:rtl w:val="0"/>
          <w:lang w:val="en-US"/>
        </w:rPr>
        <w:t>Stringent checking and fraud checking of applications for redemption</w:t>
      </w: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Randstad - Sept 2024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 xml:space="preserve">Oct 2024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Finance Data Officer</w:t>
      </w:r>
    </w:p>
    <w:p>
      <w:pPr>
        <w:pStyle w:val="Body A"/>
        <w:rPr>
          <w:rFonts w:ascii="Arial" w:cs="Arial" w:hAnsi="Arial" w:eastAsia="Arial"/>
          <w:sz w:val="18"/>
          <w:szCs w:val="18"/>
        </w:rPr>
      </w:pPr>
      <w:r>
        <w:rPr>
          <w:rFonts w:ascii="Arial" w:hAnsi="Arial"/>
          <w:sz w:val="18"/>
          <w:szCs w:val="18"/>
          <w:rtl w:val="0"/>
          <w:lang w:val="en-US"/>
        </w:rPr>
        <w:t>Blaenau Gwent County Borough Council, The General Offices, Steelworks Road, Ebbw Vale,</w:t>
      </w:r>
      <w:r>
        <w:rPr>
          <w:rFonts w:ascii="MS Gothic" w:cs="MS Gothic" w:hAnsi="MS Gothic" w:eastAsia="MS Gothic"/>
          <w:sz w:val="18"/>
          <w:szCs w:val="18"/>
          <w:rtl w:val="0"/>
        </w:rPr>
        <w:t xml:space="preserve"> </w:t>
      </w:r>
      <w:r>
        <w:rPr>
          <w:rFonts w:ascii="Arial" w:hAnsi="Arial"/>
          <w:sz w:val="18"/>
          <w:szCs w:val="18"/>
          <w:rtl w:val="0"/>
        </w:rPr>
        <w:t>NP23 6DN</w:t>
      </w:r>
    </w:p>
    <w:p>
      <w:pPr>
        <w:pStyle w:val="Body A"/>
        <w:rPr>
          <w:rFonts w:ascii="Arial" w:cs="Arial" w:hAnsi="Arial" w:eastAsia="Arial"/>
          <w:sz w:val="18"/>
          <w:szCs w:val="18"/>
          <w:lang w:val="en-US"/>
        </w:rPr>
      </w:pP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Provide support to the Team Leader and Senior Finance Officer to prepare claims.</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Prepare performance information and financial claims in readiness to submit to UK Government.</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Provide support to the Finance Coordinator to liaise with Blaenau Gwent Resources Department to provide audit and claims management support.</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Undertake an agreed programme of audits/ inspections with local projects.</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Support the Finance Coordinator and Team Leader in preparing mid-term and final independent evaluations for all local projects.</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Monitor and report participant outcomes and maintain records of outcomes for audit.</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Ensure all projects receive process information presented by the regional team.</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Provide advice and guidance on compliance of the operations.</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Monitor grant income &amp; expenditure, maintain accurate records to support the terms &amp; conditions of each grant.</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Ensure that all expenditure is in line with the budget as approved by the UK Government, in conjunction with the Finance Coordinator.</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Liaise with all projects, to ensure all record keeping systems are in line with the overall project requirements and to provide support with regards to queries that may arise.</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Maintain a consistent system of filing for paper and electronic records, for claims and backing documentation across all projects.</w:t>
      </w:r>
    </w:p>
    <w:p>
      <w:pPr>
        <w:pStyle w:val="Normal (Web)"/>
        <w:numPr>
          <w:ilvl w:val="0"/>
          <w:numId w:val="5"/>
        </w:numPr>
        <w:bidi w:val="0"/>
        <w:spacing w:before="0" w:after="0"/>
        <w:ind w:right="0"/>
        <w:jc w:val="left"/>
        <w:rPr>
          <w:rFonts w:ascii="Arial" w:hAnsi="Arial"/>
          <w:sz w:val="18"/>
          <w:szCs w:val="18"/>
          <w:rtl w:val="0"/>
          <w:lang w:val="en-US"/>
        </w:rPr>
      </w:pPr>
      <w:r>
        <w:rPr>
          <w:rFonts w:ascii="Arial" w:hAnsi="Arial"/>
          <w:sz w:val="18"/>
          <w:szCs w:val="18"/>
          <w:rtl w:val="0"/>
          <w:lang w:val="en-US"/>
        </w:rPr>
        <w:t>Raise Purchase Orders on Civica System</w:t>
      </w: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Oct 2023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 xml:space="preserve">Aug 2024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Business Support (Assets)</w:t>
      </w:r>
    </w:p>
    <w:p>
      <w:pPr>
        <w:pStyle w:val="Body A"/>
        <w:rPr>
          <w:rFonts w:ascii="Arial" w:cs="Arial" w:hAnsi="Arial" w:eastAsia="Arial"/>
          <w:sz w:val="18"/>
          <w:szCs w:val="18"/>
        </w:rPr>
      </w:pPr>
      <w:r>
        <w:rPr>
          <w:rFonts w:ascii="Arial" w:hAnsi="Arial"/>
          <w:sz w:val="18"/>
          <w:szCs w:val="18"/>
          <w:rtl w:val="0"/>
          <w:lang w:val="en-US"/>
        </w:rPr>
        <w:t>Pobl, Exchange House, High Street, Newport, NP20 1AA</w:t>
      </w:r>
    </w:p>
    <w:p>
      <w:pPr>
        <w:pStyle w:val="Body A"/>
        <w:rPr>
          <w:rFonts w:ascii="Arial" w:cs="Arial" w:hAnsi="Arial" w:eastAsia="Arial"/>
          <w:sz w:val="18"/>
          <w:szCs w:val="18"/>
          <w:lang w:val="en-US"/>
        </w:rPr>
      </w:pPr>
    </w:p>
    <w:p>
      <w:pPr>
        <w:pStyle w:val="List Paragraph"/>
        <w:numPr>
          <w:ilvl w:val="0"/>
          <w:numId w:val="7"/>
        </w:numPr>
        <w:bidi w:val="0"/>
        <w:ind w:right="0"/>
        <w:jc w:val="left"/>
        <w:rPr>
          <w:rFonts w:ascii="Arial" w:hAnsi="Arial"/>
          <w:sz w:val="18"/>
          <w:szCs w:val="18"/>
          <w:rtl w:val="0"/>
          <w:lang w:val="en-US"/>
        </w:rPr>
      </w:pPr>
      <w:r>
        <w:rPr>
          <w:rFonts w:ascii="Arial" w:hAnsi="Arial"/>
          <w:sz w:val="18"/>
          <w:szCs w:val="18"/>
          <w:rtl w:val="0"/>
          <w:lang w:val="en-US"/>
        </w:rPr>
        <w:t>Liaise with Property Surveyors regarding property surveys</w:t>
      </w:r>
    </w:p>
    <w:p>
      <w:pPr>
        <w:pStyle w:val="List Paragraph"/>
        <w:numPr>
          <w:ilvl w:val="0"/>
          <w:numId w:val="7"/>
        </w:numPr>
        <w:bidi w:val="0"/>
        <w:ind w:right="0"/>
        <w:jc w:val="left"/>
        <w:rPr>
          <w:rFonts w:ascii="Arial" w:hAnsi="Arial"/>
          <w:sz w:val="18"/>
          <w:szCs w:val="18"/>
          <w:rtl w:val="0"/>
          <w:lang w:val="en-US"/>
        </w:rPr>
      </w:pPr>
      <w:r>
        <w:rPr>
          <w:rFonts w:ascii="Arial" w:hAnsi="Arial"/>
          <w:sz w:val="18"/>
          <w:szCs w:val="18"/>
          <w:rtl w:val="0"/>
          <w:lang w:val="en-US"/>
        </w:rPr>
        <w:t>Diary Management for Surveyors</w:t>
      </w:r>
    </w:p>
    <w:p>
      <w:pPr>
        <w:pStyle w:val="List Paragraph"/>
        <w:numPr>
          <w:ilvl w:val="0"/>
          <w:numId w:val="7"/>
        </w:numPr>
        <w:bidi w:val="0"/>
        <w:ind w:right="0"/>
        <w:jc w:val="left"/>
        <w:rPr>
          <w:rFonts w:ascii="Arial" w:hAnsi="Arial"/>
          <w:sz w:val="18"/>
          <w:szCs w:val="18"/>
          <w:rtl w:val="0"/>
          <w:lang w:val="en-US"/>
        </w:rPr>
      </w:pPr>
      <w:r>
        <w:rPr>
          <w:rFonts w:ascii="Arial" w:hAnsi="Arial"/>
          <w:sz w:val="18"/>
          <w:szCs w:val="18"/>
          <w:rtl w:val="0"/>
          <w:lang w:val="en-US"/>
        </w:rPr>
        <w:t>Assess the potential for process improvement</w:t>
      </w:r>
    </w:p>
    <w:p>
      <w:pPr>
        <w:pStyle w:val="List Paragraph"/>
        <w:numPr>
          <w:ilvl w:val="0"/>
          <w:numId w:val="7"/>
        </w:numPr>
        <w:bidi w:val="0"/>
        <w:ind w:right="0"/>
        <w:jc w:val="left"/>
        <w:rPr>
          <w:rFonts w:ascii="Arial" w:hAnsi="Arial"/>
          <w:sz w:val="18"/>
          <w:szCs w:val="18"/>
          <w:rtl w:val="0"/>
          <w:lang w:val="en-US"/>
        </w:rPr>
      </w:pPr>
      <w:r>
        <w:rPr>
          <w:rFonts w:ascii="Arial" w:hAnsi="Arial"/>
          <w:sz w:val="18"/>
          <w:szCs w:val="18"/>
          <w:rtl w:val="0"/>
          <w:lang w:val="en-US"/>
        </w:rPr>
        <w:t>Connect with customers to arrange property surveys</w:t>
      </w:r>
    </w:p>
    <w:p>
      <w:pPr>
        <w:pStyle w:val="List Paragraph"/>
        <w:numPr>
          <w:ilvl w:val="0"/>
          <w:numId w:val="7"/>
        </w:numPr>
        <w:bidi w:val="0"/>
        <w:ind w:right="0"/>
        <w:jc w:val="left"/>
        <w:rPr>
          <w:rFonts w:ascii="Arial" w:hAnsi="Arial"/>
          <w:sz w:val="18"/>
          <w:szCs w:val="18"/>
          <w:rtl w:val="0"/>
          <w:lang w:val="en-US"/>
        </w:rPr>
      </w:pPr>
      <w:r>
        <w:rPr>
          <w:rFonts w:ascii="Arial" w:hAnsi="Arial"/>
          <w:sz w:val="18"/>
          <w:szCs w:val="18"/>
          <w:rtl w:val="0"/>
          <w:lang w:val="en-US"/>
        </w:rPr>
        <w:t>Maintenance and administration of internal job databases, including Asprey Assets and Dynamics 365</w:t>
      </w:r>
    </w:p>
    <w:p>
      <w:pPr>
        <w:pStyle w:val="List Paragraph"/>
        <w:numPr>
          <w:ilvl w:val="0"/>
          <w:numId w:val="7"/>
        </w:numPr>
        <w:bidi w:val="0"/>
        <w:ind w:right="0"/>
        <w:jc w:val="left"/>
        <w:rPr>
          <w:rFonts w:ascii="Arial" w:hAnsi="Arial"/>
          <w:sz w:val="18"/>
          <w:szCs w:val="18"/>
          <w:rtl w:val="0"/>
          <w:lang w:val="en-US"/>
        </w:rPr>
      </w:pPr>
      <w:r>
        <w:rPr>
          <w:rFonts w:ascii="Arial" w:hAnsi="Arial"/>
          <w:sz w:val="18"/>
          <w:szCs w:val="18"/>
          <w:rtl w:val="0"/>
          <w:lang w:val="en-US"/>
        </w:rPr>
        <w:t>Logging any customer issues in relation to surveys</w:t>
      </w: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Hays - Sept 2022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 xml:space="preserve">Feb 2023 - July 2023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Oct 2023</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Finance Administrator</w:t>
      </w:r>
    </w:p>
    <w:p>
      <w:pPr>
        <w:pStyle w:val="Body A"/>
        <w:rPr>
          <w:rFonts w:ascii="Arial" w:cs="Arial" w:hAnsi="Arial" w:eastAsia="Arial"/>
          <w:b w:val="1"/>
          <w:bCs w:val="1"/>
          <w:sz w:val="18"/>
          <w:szCs w:val="18"/>
          <w:u w:val="single"/>
        </w:rPr>
      </w:pPr>
      <w:r>
        <w:rPr>
          <w:rFonts w:ascii="Arial" w:hAnsi="Arial"/>
          <w:sz w:val="18"/>
          <w:szCs w:val="18"/>
          <w:rtl w:val="0"/>
          <w:lang w:val="en-US"/>
        </w:rPr>
        <w:t xml:space="preserve">Cardiff University, </w:t>
      </w:r>
      <w:r>
        <w:rPr>
          <w:rFonts w:ascii="Arial" w:hAnsi="Arial"/>
          <w:outline w:val="0"/>
          <w:color w:val="202124"/>
          <w:sz w:val="18"/>
          <w:szCs w:val="18"/>
          <w:u w:color="202124"/>
          <w:shd w:val="clear" w:color="auto" w:fill="ffffff"/>
          <w:rtl w:val="0"/>
          <w:lang w:val="en-US"/>
          <w14:textFill>
            <w14:solidFill>
              <w14:srgbClr w14:val="202124"/>
            </w14:solidFill>
          </w14:textFill>
        </w:rPr>
        <w:t>Cardiff CF10 3AT</w:t>
      </w:r>
    </w:p>
    <w:p>
      <w:pPr>
        <w:pStyle w:val="Body A"/>
        <w:rPr>
          <w:rFonts w:ascii="Arial" w:cs="Arial" w:hAnsi="Arial" w:eastAsia="Arial"/>
          <w:b w:val="1"/>
          <w:bCs w:val="1"/>
          <w:sz w:val="18"/>
          <w:szCs w:val="18"/>
          <w:u w:val="single"/>
          <w:lang w:val="en-US"/>
        </w:rPr>
      </w:pPr>
    </w:p>
    <w:p>
      <w:pPr>
        <w:pStyle w:val="Body A"/>
        <w:numPr>
          <w:ilvl w:val="0"/>
          <w:numId w:val="9"/>
        </w:numPr>
        <w:bidi w:val="0"/>
        <w:ind w:right="0"/>
        <w:jc w:val="both"/>
        <w:rPr>
          <w:rFonts w:ascii="Arial" w:hAnsi="Arial"/>
          <w:sz w:val="18"/>
          <w:szCs w:val="18"/>
          <w:rtl w:val="0"/>
          <w:lang w:val="en-US"/>
        </w:rPr>
      </w:pPr>
      <w:r>
        <w:rPr>
          <w:rFonts w:ascii="Arial" w:hAnsi="Arial"/>
          <w:sz w:val="18"/>
          <w:szCs w:val="18"/>
          <w:rtl w:val="0"/>
          <w:lang w:val="en-US"/>
        </w:rPr>
        <w:t>Respond promptly to requests to process pre-approved travel-related bookings for visitors and staff on SAP Concur, Oracle and Kayako systems</w:t>
      </w:r>
    </w:p>
    <w:p>
      <w:pPr>
        <w:pStyle w:val="Body A"/>
        <w:numPr>
          <w:ilvl w:val="0"/>
          <w:numId w:val="9"/>
        </w:numPr>
        <w:bidi w:val="0"/>
        <w:ind w:right="0"/>
        <w:jc w:val="both"/>
        <w:rPr>
          <w:rFonts w:ascii="Arial" w:hAnsi="Arial"/>
          <w:sz w:val="18"/>
          <w:szCs w:val="18"/>
          <w:rtl w:val="0"/>
          <w:lang w:val="en-US"/>
        </w:rPr>
      </w:pPr>
      <w:r>
        <w:rPr>
          <w:rFonts w:ascii="Arial" w:hAnsi="Arial"/>
          <w:sz w:val="18"/>
          <w:szCs w:val="18"/>
          <w:rtl w:val="0"/>
          <w:lang w:val="en-US"/>
        </w:rPr>
        <w:t>Respond promptly to requests for car hire bookings and carry out driving licence checks</w:t>
      </w:r>
    </w:p>
    <w:p>
      <w:pPr>
        <w:pStyle w:val="Body A"/>
        <w:numPr>
          <w:ilvl w:val="0"/>
          <w:numId w:val="9"/>
        </w:numPr>
        <w:bidi w:val="0"/>
        <w:ind w:right="0"/>
        <w:jc w:val="both"/>
        <w:rPr>
          <w:rFonts w:ascii="Arial" w:hAnsi="Arial"/>
          <w:sz w:val="18"/>
          <w:szCs w:val="18"/>
          <w:rtl w:val="0"/>
          <w:lang w:val="en-US"/>
        </w:rPr>
      </w:pPr>
      <w:r>
        <w:rPr>
          <w:rFonts w:ascii="Arial" w:hAnsi="Arial"/>
          <w:sz w:val="18"/>
          <w:szCs w:val="18"/>
          <w:rtl w:val="0"/>
          <w:lang w:val="en-US"/>
        </w:rPr>
        <w:t>Respond to digital and voice enquiries regarding travel and expenses within agreed timescales</w:t>
      </w:r>
    </w:p>
    <w:p>
      <w:pPr>
        <w:pStyle w:val="Body A"/>
        <w:numPr>
          <w:ilvl w:val="0"/>
          <w:numId w:val="9"/>
        </w:numPr>
        <w:bidi w:val="0"/>
        <w:ind w:right="0"/>
        <w:jc w:val="both"/>
        <w:rPr>
          <w:rFonts w:ascii="Arial" w:hAnsi="Arial"/>
          <w:sz w:val="18"/>
          <w:szCs w:val="18"/>
          <w:rtl w:val="0"/>
          <w:lang w:val="en-US"/>
        </w:rPr>
      </w:pPr>
      <w:r>
        <w:rPr>
          <w:rFonts w:ascii="Arial" w:hAnsi="Arial"/>
          <w:sz w:val="18"/>
          <w:szCs w:val="18"/>
          <w:rtl w:val="0"/>
          <w:lang w:val="en-US"/>
        </w:rPr>
        <w:t>Prepare travel-related invoices for payment/reconciliation</w:t>
      </w:r>
    </w:p>
    <w:p>
      <w:pPr>
        <w:pStyle w:val="Body A"/>
        <w:numPr>
          <w:ilvl w:val="0"/>
          <w:numId w:val="9"/>
        </w:numPr>
        <w:bidi w:val="0"/>
        <w:ind w:right="0"/>
        <w:jc w:val="both"/>
        <w:rPr>
          <w:rFonts w:ascii="Arial" w:hAnsi="Arial"/>
          <w:sz w:val="18"/>
          <w:szCs w:val="18"/>
          <w:rtl w:val="0"/>
          <w:lang w:val="en-US"/>
        </w:rPr>
      </w:pPr>
      <w:r>
        <w:rPr>
          <w:rFonts w:ascii="Arial" w:hAnsi="Arial"/>
          <w:sz w:val="18"/>
          <w:szCs w:val="18"/>
          <w:rtl w:val="0"/>
          <w:lang w:val="en-US"/>
        </w:rPr>
        <w:t>Work closely with the Travel Management Company on non-standard travel booking enquiries from employees</w:t>
      </w:r>
    </w:p>
    <w:p>
      <w:pPr>
        <w:pStyle w:val="Body A"/>
        <w:jc w:val="both"/>
        <w:rPr>
          <w:rFonts w:ascii="Arial" w:cs="Arial" w:hAnsi="Arial" w:eastAsia="Arial"/>
          <w:sz w:val="18"/>
          <w:szCs w:val="18"/>
        </w:rPr>
      </w:pPr>
    </w:p>
    <w:p>
      <w:pPr>
        <w:pStyle w:val="p1"/>
        <w:rPr>
          <w:rFonts w:ascii="Arial" w:cs="Arial" w:hAnsi="Arial" w:eastAsia="Arial"/>
          <w:b w:val="1"/>
          <w:bCs w:val="1"/>
          <w:sz w:val="18"/>
          <w:szCs w:val="18"/>
          <w:u w:val="single"/>
        </w:rPr>
      </w:pPr>
      <w:r>
        <w:rPr>
          <w:rFonts w:ascii="Arial" w:hAnsi="Arial"/>
          <w:b w:val="1"/>
          <w:bCs w:val="1"/>
          <w:sz w:val="18"/>
          <w:szCs w:val="18"/>
          <w:rtl w:val="0"/>
          <w:lang w:val="en-US"/>
        </w:rPr>
        <w:t xml:space="preserve">Novax - </w:t>
      </w:r>
      <w:r>
        <w:rPr>
          <w:rFonts w:ascii="Arial" w:hAnsi="Arial"/>
          <w:b w:val="1"/>
          <w:bCs w:val="1"/>
          <w:sz w:val="18"/>
          <w:szCs w:val="18"/>
          <w:u w:val="single"/>
          <w:rtl w:val="0"/>
          <w:lang w:val="en-US"/>
        </w:rPr>
        <w:t xml:space="preserve">Feb 2023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July 2023- HRAP Control, Expenses and Reporting Support Assistant</w:t>
      </w:r>
    </w:p>
    <w:p>
      <w:pPr>
        <w:pStyle w:val="p1"/>
        <w:rPr>
          <w:rFonts w:ascii="Arial" w:cs="Arial" w:hAnsi="Arial" w:eastAsia="Arial"/>
          <w:sz w:val="18"/>
          <w:szCs w:val="18"/>
        </w:rPr>
      </w:pPr>
      <w:r>
        <w:rPr>
          <w:rFonts w:ascii="Arial" w:hAnsi="Arial"/>
          <w:sz w:val="18"/>
          <w:szCs w:val="18"/>
          <w:rtl w:val="0"/>
          <w:lang w:val="en-US"/>
        </w:rPr>
        <w:t xml:space="preserve">Somerset County Council, </w:t>
      </w:r>
      <w:r>
        <w:rPr>
          <w:rFonts w:ascii="Arial" w:hAnsi="Arial"/>
          <w:outline w:val="0"/>
          <w:color w:val="000000"/>
          <w:sz w:val="18"/>
          <w:szCs w:val="18"/>
          <w:u w:color="000000"/>
          <w:shd w:val="clear" w:color="auto" w:fill="ffffff"/>
          <w:rtl w:val="0"/>
          <w:lang w:val="en-US"/>
          <w14:textFill>
            <w14:solidFill>
              <w14:srgbClr w14:val="000000"/>
            </w14:solidFill>
          </w14:textFill>
        </w:rPr>
        <w:t>County Hall</w:t>
      </w:r>
      <w:r>
        <w:rPr>
          <w:rFonts w:ascii="Arial" w:hAnsi="Arial"/>
          <w:outline w:val="0"/>
          <w:color w:val="000000"/>
          <w:sz w:val="18"/>
          <w:szCs w:val="18"/>
          <w:u w:color="000000"/>
          <w:rtl w:val="0"/>
          <w:lang w:val="en-US"/>
          <w14:textFill>
            <w14:solidFill>
              <w14:srgbClr w14:val="000000"/>
            </w14:solidFill>
          </w14:textFill>
        </w:rPr>
        <w:t xml:space="preserve">, </w:t>
      </w:r>
      <w:r>
        <w:rPr>
          <w:rFonts w:ascii="Arial" w:hAnsi="Arial"/>
          <w:outline w:val="0"/>
          <w:color w:val="000000"/>
          <w:sz w:val="18"/>
          <w:szCs w:val="18"/>
          <w:u w:color="000000"/>
          <w:shd w:val="clear" w:color="auto" w:fill="ffffff"/>
          <w:rtl w:val="0"/>
          <w:lang w:val="en-US"/>
          <w14:textFill>
            <w14:solidFill>
              <w14:srgbClr w14:val="000000"/>
            </w14:solidFill>
          </w14:textFill>
        </w:rPr>
        <w:t>The Crescent</w:t>
      </w:r>
      <w:r>
        <w:rPr>
          <w:rFonts w:ascii="Arial" w:hAnsi="Arial"/>
          <w:outline w:val="0"/>
          <w:color w:val="000000"/>
          <w:sz w:val="18"/>
          <w:szCs w:val="18"/>
          <w:u w:color="000000"/>
          <w:rtl w:val="0"/>
          <w:lang w:val="en-US"/>
          <w14:textFill>
            <w14:solidFill>
              <w14:srgbClr w14:val="000000"/>
            </w14:solidFill>
          </w14:textFill>
        </w:rPr>
        <w:t xml:space="preserve">, </w:t>
      </w:r>
      <w:r>
        <w:rPr>
          <w:rFonts w:ascii="Arial" w:hAnsi="Arial"/>
          <w:outline w:val="0"/>
          <w:color w:val="000000"/>
          <w:sz w:val="18"/>
          <w:szCs w:val="18"/>
          <w:u w:color="000000"/>
          <w:shd w:val="clear" w:color="auto" w:fill="ffffff"/>
          <w:rtl w:val="0"/>
          <w:lang w:val="en-US"/>
          <w14:textFill>
            <w14:solidFill>
              <w14:srgbClr w14:val="000000"/>
            </w14:solidFill>
          </w14:textFill>
        </w:rPr>
        <w:t>Taunton</w:t>
      </w:r>
      <w:r>
        <w:rPr>
          <w:rFonts w:ascii="Arial" w:hAnsi="Arial"/>
          <w:outline w:val="0"/>
          <w:color w:val="000000"/>
          <w:sz w:val="18"/>
          <w:szCs w:val="18"/>
          <w:u w:color="000000"/>
          <w:rtl w:val="0"/>
          <w:lang w:val="en-US"/>
          <w14:textFill>
            <w14:solidFill>
              <w14:srgbClr w14:val="000000"/>
            </w14:solidFill>
          </w14:textFill>
        </w:rPr>
        <w:t xml:space="preserve">, </w:t>
      </w:r>
      <w:r>
        <w:rPr>
          <w:rFonts w:ascii="Arial" w:hAnsi="Arial"/>
          <w:outline w:val="0"/>
          <w:color w:val="000000"/>
          <w:sz w:val="18"/>
          <w:szCs w:val="18"/>
          <w:u w:color="000000"/>
          <w:shd w:val="clear" w:color="auto" w:fill="ffffff"/>
          <w:rtl w:val="0"/>
          <w:lang w:val="en-US"/>
          <w14:textFill>
            <w14:solidFill>
              <w14:srgbClr w14:val="000000"/>
            </w14:solidFill>
          </w14:textFill>
        </w:rPr>
        <w:t>Somerset</w:t>
      </w:r>
      <w:r>
        <w:rPr>
          <w:rFonts w:ascii="Arial" w:hAnsi="Arial"/>
          <w:outline w:val="0"/>
          <w:color w:val="000000"/>
          <w:sz w:val="18"/>
          <w:szCs w:val="18"/>
          <w:u w:color="000000"/>
          <w:rtl w:val="0"/>
          <w:lang w:val="en-US"/>
          <w14:textFill>
            <w14:solidFill>
              <w14:srgbClr w14:val="000000"/>
            </w14:solidFill>
          </w14:textFill>
        </w:rPr>
        <w:t xml:space="preserve">, </w:t>
      </w:r>
      <w:r>
        <w:rPr>
          <w:rFonts w:ascii="Arial" w:hAnsi="Arial"/>
          <w:outline w:val="0"/>
          <w:color w:val="000000"/>
          <w:sz w:val="18"/>
          <w:szCs w:val="18"/>
          <w:u w:color="000000"/>
          <w:shd w:val="clear" w:color="auto" w:fill="ffffff"/>
          <w:rtl w:val="0"/>
          <w:lang w:val="en-US"/>
          <w14:textFill>
            <w14:solidFill>
              <w14:srgbClr w14:val="000000"/>
            </w14:solidFill>
          </w14:textFill>
        </w:rPr>
        <w:t>TA1 4DY</w:t>
      </w:r>
    </w:p>
    <w:p>
      <w:pPr>
        <w:pStyle w:val="p1"/>
        <w:rPr>
          <w:rFonts w:ascii="Arial" w:cs="Arial" w:hAnsi="Arial" w:eastAsia="Arial"/>
          <w:sz w:val="18"/>
          <w:szCs w:val="18"/>
        </w:rPr>
      </w:pPr>
    </w:p>
    <w:p>
      <w:pPr>
        <w:pStyle w:val="List Paragraph"/>
        <w:numPr>
          <w:ilvl w:val="0"/>
          <w:numId w:val="11"/>
        </w:numPr>
        <w:bidi w:val="0"/>
        <w:ind w:right="0"/>
        <w:jc w:val="left"/>
        <w:rPr>
          <w:rFonts w:ascii="Arial" w:hAnsi="Arial"/>
          <w:sz w:val="18"/>
          <w:szCs w:val="18"/>
          <w:rtl w:val="0"/>
          <w:lang w:val="en-US"/>
        </w:rPr>
      </w:pPr>
      <w:r>
        <w:rPr>
          <w:rFonts w:ascii="Arial" w:hAnsi="Arial"/>
          <w:sz w:val="18"/>
          <w:szCs w:val="18"/>
          <w:rtl w:val="0"/>
          <w:lang w:val="en-US"/>
        </w:rPr>
        <w:t>Maintain the SAP and Edupay systems as appropriate to ensure monthly timetable deadlines are met for all clients. Undertaking the following activities as directed by the HRAP Control, Expenses and Reporting Support Supervisor.</w:t>
      </w:r>
    </w:p>
    <w:p>
      <w:pPr>
        <w:pStyle w:val="List Paragraph"/>
        <w:numPr>
          <w:ilvl w:val="0"/>
          <w:numId w:val="11"/>
        </w:numPr>
        <w:bidi w:val="0"/>
        <w:ind w:right="0"/>
        <w:jc w:val="left"/>
        <w:rPr>
          <w:rFonts w:ascii="Arial" w:hAnsi="Arial"/>
          <w:sz w:val="18"/>
          <w:szCs w:val="18"/>
          <w:rtl w:val="0"/>
          <w:lang w:val="en-US"/>
        </w:rPr>
      </w:pPr>
      <w:r>
        <w:rPr>
          <w:rFonts w:ascii="Arial" w:hAnsi="Arial"/>
          <w:sz w:val="18"/>
          <w:szCs w:val="18"/>
          <w:rtl w:val="0"/>
          <w:lang w:val="en-US"/>
        </w:rPr>
        <w:t xml:space="preserve">Running payrolls, BACS Files, payslips, client reports etc, ensures statutory deadlines are met in respect of HMRC Real Time Information </w:t>
      </w:r>
    </w:p>
    <w:p>
      <w:pPr>
        <w:pStyle w:val="List Paragraph"/>
        <w:numPr>
          <w:ilvl w:val="0"/>
          <w:numId w:val="11"/>
        </w:numPr>
        <w:bidi w:val="0"/>
        <w:ind w:right="0"/>
        <w:jc w:val="left"/>
        <w:rPr>
          <w:rFonts w:ascii="Arial" w:hAnsi="Arial"/>
          <w:sz w:val="18"/>
          <w:szCs w:val="18"/>
          <w:rtl w:val="0"/>
          <w:lang w:val="en-US"/>
        </w:rPr>
      </w:pPr>
      <w:r>
        <w:rPr>
          <w:rFonts w:ascii="Arial" w:hAnsi="Arial"/>
          <w:sz w:val="18"/>
          <w:szCs w:val="18"/>
          <w:rtl w:val="0"/>
          <w:lang w:val="en-US"/>
        </w:rPr>
        <w:t>Processing employee expense information, including claims submitted via SAP employees</w:t>
      </w:r>
      <w:r>
        <w:rPr>
          <w:rFonts w:ascii="Arial" w:hAnsi="Arial" w:hint="default"/>
          <w:sz w:val="18"/>
          <w:szCs w:val="18"/>
          <w:rtl w:val="0"/>
          <w:lang w:val="en-US"/>
        </w:rPr>
        <w:t xml:space="preserve">’ </w:t>
      </w:r>
      <w:r>
        <w:rPr>
          <w:rFonts w:ascii="Arial" w:hAnsi="Arial"/>
          <w:sz w:val="18"/>
          <w:szCs w:val="18"/>
          <w:rtl w:val="0"/>
          <w:lang w:val="en-US"/>
        </w:rPr>
        <w:t>self-service, scanned email receipts and on paper. Assists with monitoring and maintains a system to review unpaid claims.</w:t>
      </w:r>
    </w:p>
    <w:p>
      <w:pPr>
        <w:pStyle w:val="List Paragraph"/>
        <w:numPr>
          <w:ilvl w:val="0"/>
          <w:numId w:val="11"/>
        </w:numPr>
        <w:bidi w:val="0"/>
        <w:ind w:right="0"/>
        <w:jc w:val="left"/>
        <w:rPr>
          <w:rFonts w:ascii="Arial" w:hAnsi="Arial"/>
          <w:sz w:val="18"/>
          <w:szCs w:val="18"/>
          <w:rtl w:val="0"/>
          <w:lang w:val="en-US"/>
        </w:rPr>
      </w:pPr>
      <w:r>
        <w:rPr>
          <w:rFonts w:ascii="Arial" w:hAnsi="Arial"/>
          <w:sz w:val="18"/>
          <w:szCs w:val="18"/>
          <w:rtl w:val="0"/>
          <w:lang w:val="en-US"/>
        </w:rPr>
        <w:t>Ensure the integrity of the SAP organisation structure data in line with Establishment Control requests, maintain organisation units, jobs, positions and cost centre Assignments master data in SAP.</w:t>
      </w:r>
    </w:p>
    <w:p>
      <w:pPr>
        <w:pStyle w:val="List Paragraph"/>
        <w:numPr>
          <w:ilvl w:val="0"/>
          <w:numId w:val="11"/>
        </w:numPr>
        <w:bidi w:val="0"/>
        <w:ind w:right="0"/>
        <w:jc w:val="left"/>
        <w:rPr>
          <w:rFonts w:ascii="Arial" w:hAnsi="Arial"/>
          <w:sz w:val="18"/>
          <w:szCs w:val="18"/>
          <w:rtl w:val="0"/>
          <w:lang w:val="en-US"/>
        </w:rPr>
      </w:pPr>
      <w:r>
        <w:rPr>
          <w:rFonts w:ascii="Arial" w:hAnsi="Arial"/>
          <w:sz w:val="18"/>
          <w:szCs w:val="18"/>
          <w:rtl w:val="0"/>
          <w:lang w:val="en-US"/>
        </w:rPr>
        <w:t xml:space="preserve">Respond to HR, Business Managers, clients, and other employees as appropriate to execute system changes, manage requests for emergency payments and answer queries both written and verbal. Liaises with employees to resolve issues. </w:t>
      </w:r>
    </w:p>
    <w:p>
      <w:pPr>
        <w:pStyle w:val="List Paragraph"/>
        <w:numPr>
          <w:ilvl w:val="0"/>
          <w:numId w:val="11"/>
        </w:numPr>
        <w:bidi w:val="0"/>
        <w:ind w:right="0"/>
        <w:jc w:val="left"/>
        <w:rPr>
          <w:rFonts w:ascii="Arial" w:hAnsi="Arial"/>
          <w:sz w:val="18"/>
          <w:szCs w:val="18"/>
          <w:rtl w:val="0"/>
          <w:lang w:val="en-US"/>
        </w:rPr>
      </w:pPr>
      <w:r>
        <w:rPr>
          <w:rFonts w:ascii="Arial" w:hAnsi="Arial"/>
          <w:sz w:val="18"/>
          <w:szCs w:val="18"/>
          <w:rtl w:val="0"/>
          <w:lang w:val="en-US"/>
        </w:rPr>
        <w:t>Undertake checking and monitoring activities against agreed organisational and legislative protocols and procedures to ensure their compliance before any action is taken.</w:t>
      </w:r>
    </w:p>
    <w:p>
      <w:pPr>
        <w:pStyle w:val="Body A"/>
        <w:jc w:val="both"/>
        <w:rPr>
          <w:rFonts w:ascii="Arial" w:cs="Arial" w:hAnsi="Arial" w:eastAsia="Arial"/>
          <w:sz w:val="18"/>
          <w:szCs w:val="18"/>
        </w:rPr>
      </w:pP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Tate - July 2021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 xml:space="preserve">April 2022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Benefits Assessor</w:t>
      </w:r>
    </w:p>
    <w:p>
      <w:pPr>
        <w:pStyle w:val="Body A"/>
        <w:rPr>
          <w:rFonts w:ascii="Arial" w:cs="Arial" w:hAnsi="Arial" w:eastAsia="Arial"/>
          <w:outline w:val="0"/>
          <w:color w:val="222222"/>
          <w:sz w:val="18"/>
          <w:szCs w:val="18"/>
          <w:u w:color="222222"/>
          <w:shd w:val="clear" w:color="auto" w:fill="ffffff"/>
          <w14:textFill>
            <w14:solidFill>
              <w14:srgbClr w14:val="222222"/>
            </w14:solidFill>
          </w14:textFill>
        </w:rPr>
      </w:pPr>
      <w:r>
        <w:rPr>
          <w:rFonts w:ascii="Arial" w:hAnsi="Arial"/>
          <w:sz w:val="18"/>
          <w:szCs w:val="18"/>
          <w:rtl w:val="0"/>
          <w:lang w:val="en-US"/>
        </w:rPr>
        <w:t xml:space="preserve">Bristol City Council, </w:t>
      </w:r>
      <w:r>
        <w:rPr>
          <w:rFonts w:ascii="Arial" w:hAnsi="Arial"/>
          <w:outline w:val="0"/>
          <w:color w:val="222222"/>
          <w:sz w:val="18"/>
          <w:szCs w:val="18"/>
          <w:u w:color="222222"/>
          <w:shd w:val="clear" w:color="auto" w:fill="ffffff"/>
          <w:rtl w:val="0"/>
          <w:lang w:val="nl-NL"/>
          <w14:textFill>
            <w14:solidFill>
              <w14:srgbClr w14:val="222222"/>
            </w14:solidFill>
          </w14:textFill>
        </w:rPr>
        <w:t>College Green, Bristol BS1 5TR</w:t>
      </w:r>
    </w:p>
    <w:p>
      <w:pPr>
        <w:pStyle w:val="Body A"/>
        <w:rPr>
          <w:rFonts w:ascii="Arial" w:cs="Arial" w:hAnsi="Arial" w:eastAsia="Arial"/>
          <w:outline w:val="0"/>
          <w:color w:val="222222"/>
          <w:sz w:val="18"/>
          <w:szCs w:val="18"/>
          <w:u w:color="222222"/>
          <w:shd w:val="clear" w:color="auto" w:fill="ffffff"/>
          <w14:textFill>
            <w14:solidFill>
              <w14:srgbClr w14:val="222222"/>
            </w14:solidFill>
          </w14:textFill>
        </w:rPr>
      </w:pPr>
    </w:p>
    <w:p>
      <w:pPr>
        <w:pStyle w:val="Body A"/>
        <w:rPr>
          <w:rFonts w:ascii="Arial" w:cs="Arial" w:hAnsi="Arial" w:eastAsia="Arial"/>
        </w:rPr>
      </w:pPr>
      <w:r>
        <w:rPr>
          <w:rFonts w:ascii="Arial" w:hAnsi="Arial"/>
          <w:outline w:val="0"/>
          <w:color w:val="000000"/>
          <w:sz w:val="18"/>
          <w:szCs w:val="18"/>
          <w:u w:color="000000"/>
          <w:rtl w:val="0"/>
          <w:lang w:val="en-US"/>
          <w14:textFill>
            <w14:solidFill>
              <w14:srgbClr w14:val="000000"/>
            </w14:solidFill>
          </w14:textFill>
        </w:rPr>
        <w:t>This role assisted with administering Bristol City Council</w:t>
      </w:r>
      <w:r>
        <w:rPr>
          <w:rFonts w:ascii="Arial" w:hAnsi="Arial" w:hint="default"/>
          <w:outline w:val="0"/>
          <w:color w:val="000000"/>
          <w:sz w:val="18"/>
          <w:szCs w:val="18"/>
          <w:u w:color="000000"/>
          <w:rtl w:val="0"/>
          <w:lang w:val="en-US"/>
          <w14:textFill>
            <w14:solidFill>
              <w14:srgbClr w14:val="000000"/>
            </w14:solidFill>
          </w14:textFill>
        </w:rPr>
        <w:t>’</w:t>
      </w:r>
      <w:r>
        <w:rPr>
          <w:rFonts w:ascii="Arial" w:hAnsi="Arial"/>
          <w:outline w:val="0"/>
          <w:color w:val="000000"/>
          <w:sz w:val="18"/>
          <w:szCs w:val="18"/>
          <w:u w:color="000000"/>
          <w:rtl w:val="0"/>
          <w:lang w:val="en-US"/>
          <w14:textFill>
            <w14:solidFill>
              <w14:srgbClr w14:val="000000"/>
            </w14:solidFill>
          </w14:textFill>
        </w:rPr>
        <w:t>s Test and Trace Support Scheme assessing people requested to self-isolate via the Covid Test and Trace App who may have been eligible for financial support if they meet the criteria.</w:t>
      </w:r>
    </w:p>
    <w:p>
      <w:pPr>
        <w:pStyle w:val="Body A"/>
        <w:rPr>
          <w:rFonts w:ascii="Arial" w:cs="Arial" w:hAnsi="Arial" w:eastAsia="Arial"/>
          <w:outline w:val="0"/>
          <w:color w:val="222222"/>
          <w:sz w:val="18"/>
          <w:szCs w:val="18"/>
          <w:u w:color="222222"/>
          <w:shd w:val="clear" w:color="auto" w:fill="ffffff"/>
          <w14:textFill>
            <w14:solidFill>
              <w14:srgbClr w14:val="222222"/>
            </w14:solidFill>
          </w14:textFill>
        </w:rPr>
      </w:pPr>
    </w:p>
    <w:p>
      <w:pPr>
        <w:pStyle w:val="List Paragraph"/>
        <w:numPr>
          <w:ilvl w:val="0"/>
          <w:numId w:val="13"/>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Collecting data and matching information on spreadsheets</w:t>
      </w:r>
    </w:p>
    <w:p>
      <w:pPr>
        <w:pStyle w:val="List Paragraph"/>
        <w:numPr>
          <w:ilvl w:val="0"/>
          <w:numId w:val="13"/>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Assessing if an application meets the eligibility criteria</w:t>
      </w:r>
    </w:p>
    <w:p>
      <w:pPr>
        <w:pStyle w:val="List Paragraph"/>
        <w:numPr>
          <w:ilvl w:val="0"/>
          <w:numId w:val="13"/>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Data Entry</w:t>
      </w:r>
    </w:p>
    <w:p>
      <w:pPr>
        <w:pStyle w:val="List Paragraph"/>
        <w:numPr>
          <w:ilvl w:val="0"/>
          <w:numId w:val="13"/>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Making calls if needed to chase further evidence to make a decision on an application</w:t>
      </w:r>
    </w:p>
    <w:p>
      <w:pPr>
        <w:pStyle w:val="List Paragraph"/>
        <w:numPr>
          <w:ilvl w:val="0"/>
          <w:numId w:val="13"/>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Making decisions on whether an application is eligible then passing it to the relevant team to process payment</w:t>
      </w:r>
    </w:p>
    <w:p>
      <w:pPr>
        <w:pStyle w:val="List Paragraph"/>
        <w:numPr>
          <w:ilvl w:val="0"/>
          <w:numId w:val="13"/>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Any other administration tasks</w:t>
      </w:r>
    </w:p>
    <w:p>
      <w:pPr>
        <w:pStyle w:val="Body A"/>
        <w:rPr>
          <w:rFonts w:ascii="Arial" w:cs="Arial" w:hAnsi="Arial" w:eastAsia="Arial"/>
          <w:b w:val="1"/>
          <w:bCs w:val="1"/>
          <w:sz w:val="18"/>
          <w:szCs w:val="18"/>
          <w:u w:val="single"/>
          <w:lang w:val="en-US"/>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Feb 2021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July 2021</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Mass Vaccination Program Administrator</w:t>
      </w:r>
    </w:p>
    <w:p>
      <w:pPr>
        <w:pStyle w:val="Body A"/>
        <w:rPr>
          <w:rFonts w:ascii="Arial" w:cs="Arial" w:hAnsi="Arial" w:eastAsia="Arial"/>
          <w:outline w:val="0"/>
          <w:color w:val="212529"/>
          <w:sz w:val="18"/>
          <w:szCs w:val="18"/>
          <w:u w:color="212529"/>
          <w:shd w:val="clear" w:color="auto" w:fill="ffffff"/>
          <w14:textFill>
            <w14:solidFill>
              <w14:srgbClr w14:val="212529"/>
            </w14:solidFill>
          </w14:textFill>
        </w:rPr>
      </w:pPr>
      <w:r>
        <w:rPr>
          <w:rFonts w:ascii="Arial" w:hAnsi="Arial"/>
          <w:sz w:val="18"/>
          <w:szCs w:val="18"/>
          <w:rtl w:val="0"/>
          <w:lang w:val="en-US"/>
        </w:rPr>
        <w:t xml:space="preserve">Aneurin Bevan University Health Board, </w:t>
      </w:r>
      <w:r>
        <w:rPr>
          <w:rFonts w:ascii="Arial" w:hAnsi="Arial"/>
          <w:outline w:val="0"/>
          <w:color w:val="212529"/>
          <w:sz w:val="18"/>
          <w:szCs w:val="18"/>
          <w:u w:color="212529"/>
          <w:shd w:val="clear" w:color="auto" w:fill="ffffff"/>
          <w:rtl w:val="0"/>
          <w14:textFill>
            <w14:solidFill>
              <w14:srgbClr w14:val="212529"/>
            </w14:solidFill>
          </w14:textFill>
        </w:rPr>
        <w:t>St</w:t>
      </w:r>
      <w:r>
        <w:rPr>
          <w:rFonts w:ascii="Arial" w:hAnsi="Arial" w:hint="default"/>
          <w:outline w:val="0"/>
          <w:color w:val="212529"/>
          <w:sz w:val="18"/>
          <w:szCs w:val="18"/>
          <w:u w:color="212529"/>
          <w:shd w:val="clear" w:color="auto" w:fill="ffffff"/>
          <w:rtl w:val="0"/>
          <w:lang w:val="en-US"/>
          <w14:textFill>
            <w14:solidFill>
              <w14:srgbClr w14:val="212529"/>
            </w14:solidFill>
          </w14:textFill>
        </w:rPr>
        <w:t> </w:t>
      </w:r>
      <w:r>
        <w:rPr>
          <w:rFonts w:ascii="Arial" w:hAnsi="Arial"/>
          <w:outline w:val="0"/>
          <w:color w:val="212529"/>
          <w:sz w:val="18"/>
          <w:szCs w:val="18"/>
          <w:u w:color="212529"/>
          <w:shd w:val="clear" w:color="auto" w:fill="ffffff"/>
          <w:rtl w:val="0"/>
          <w:lang w:val="en-US"/>
          <w14:textFill>
            <w14:solidFill>
              <w14:srgbClr w14:val="212529"/>
            </w14:solidFill>
          </w14:textFill>
        </w:rPr>
        <w:t>Cadoc's Hospital, Lodge Road, Caerleon, Newport, NP18 3XQ</w:t>
      </w:r>
    </w:p>
    <w:p>
      <w:pPr>
        <w:pStyle w:val="Body A"/>
        <w:rPr>
          <w:rFonts w:ascii="Arial" w:cs="Arial" w:hAnsi="Arial" w:eastAsia="Arial"/>
          <w:outline w:val="0"/>
          <w:color w:val="212529"/>
          <w:sz w:val="18"/>
          <w:szCs w:val="18"/>
          <w:u w:color="212529"/>
          <w:shd w:val="clear" w:color="auto" w:fill="ffffff"/>
          <w14:textFill>
            <w14:solidFill>
              <w14:srgbClr w14:val="212529"/>
            </w14:solidFill>
          </w14:textFill>
        </w:rPr>
      </w:pPr>
    </w:p>
    <w:p>
      <w:pPr>
        <w:pStyle w:val="List Paragraph"/>
        <w:numPr>
          <w:ilvl w:val="0"/>
          <w:numId w:val="15"/>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 xml:space="preserve">Provide administrative and clerical support to the Mass Vaccination Programme Team. </w:t>
      </w:r>
    </w:p>
    <w:p>
      <w:pPr>
        <w:pStyle w:val="List Paragraph"/>
        <w:numPr>
          <w:ilvl w:val="0"/>
          <w:numId w:val="15"/>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 xml:space="preserve">Deal with first-line enquiries from stakeholders, internal staff and patients. </w:t>
      </w:r>
    </w:p>
    <w:p>
      <w:pPr>
        <w:pStyle w:val="List Paragraph"/>
        <w:numPr>
          <w:ilvl w:val="0"/>
          <w:numId w:val="15"/>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 xml:space="preserve">Act as the first point of contact for a variety of stakeholders including members of the public (patients) and senior personnel internal and external to the organisation. </w:t>
      </w:r>
    </w:p>
    <w:p>
      <w:pPr>
        <w:pStyle w:val="List Paragraph"/>
        <w:numPr>
          <w:ilvl w:val="0"/>
          <w:numId w:val="15"/>
        </w:numPr>
        <w:bidi w:val="0"/>
        <w:ind w:right="0"/>
        <w:jc w:val="left"/>
        <w:rPr>
          <w:rFonts w:ascii="Arial" w:hAnsi="Arial"/>
          <w:sz w:val="18"/>
          <w:szCs w:val="18"/>
          <w:rtl w:val="0"/>
          <w:lang w:val="en-US"/>
        </w:rPr>
      </w:pPr>
      <w:r>
        <w:rPr>
          <w:rFonts w:ascii="Arial" w:hAnsi="Arial"/>
          <w:outline w:val="0"/>
          <w:color w:val="000000"/>
          <w:sz w:val="18"/>
          <w:szCs w:val="18"/>
          <w:u w:color="000000"/>
          <w:rtl w:val="0"/>
          <w:lang w:val="en-US"/>
          <w14:textFill>
            <w14:solidFill>
              <w14:srgbClr w14:val="000000"/>
            </w14:solidFill>
          </w14:textFill>
        </w:rPr>
        <w:t xml:space="preserve">Ensure effective front-of-house duties i.e. welcoming visitors, providing refreshments etc. </w:t>
      </w:r>
    </w:p>
    <w:p>
      <w:pPr>
        <w:pStyle w:val="List Paragraph"/>
        <w:numPr>
          <w:ilvl w:val="0"/>
          <w:numId w:val="15"/>
        </w:numPr>
        <w:bidi w:val="0"/>
        <w:ind w:right="0"/>
        <w:jc w:val="left"/>
        <w:rPr>
          <w:rFonts w:ascii="Arial" w:hAnsi="Arial"/>
          <w:b w:val="1"/>
          <w:bCs w:val="1"/>
          <w:sz w:val="18"/>
          <w:szCs w:val="18"/>
          <w:rtl w:val="0"/>
          <w:lang w:val="en-US"/>
        </w:rPr>
      </w:pPr>
      <w:r>
        <w:rPr>
          <w:rFonts w:ascii="Arial" w:hAnsi="Arial"/>
          <w:b w:val="0"/>
          <w:bCs w:val="0"/>
          <w:outline w:val="0"/>
          <w:color w:val="000000"/>
          <w:sz w:val="18"/>
          <w:szCs w:val="18"/>
          <w:u w:color="000000"/>
          <w:rtl w:val="0"/>
          <w:lang w:val="en-US"/>
          <w14:textFill>
            <w14:solidFill>
              <w14:srgbClr w14:val="000000"/>
            </w14:solidFill>
          </w14:textFill>
        </w:rPr>
        <w:t xml:space="preserve">Process any requisition invoices and submitted within a timely manner. Raising purchase orders when instructed. </w:t>
      </w:r>
    </w:p>
    <w:p>
      <w:pPr>
        <w:pStyle w:val="Body A"/>
        <w:rPr>
          <w:rFonts w:ascii="Arial" w:cs="Arial" w:hAnsi="Arial" w:eastAsia="Arial"/>
          <w:b w:val="1"/>
          <w:bCs w:val="1"/>
          <w:sz w:val="18"/>
          <w:szCs w:val="18"/>
          <w:u w:val="single"/>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Pontoon - Sept 2019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Sept 2020 - Customer &amp; Client Advisor</w:t>
      </w:r>
    </w:p>
    <w:p>
      <w:pPr>
        <w:pStyle w:val="Body A"/>
        <w:rPr>
          <w:rFonts w:ascii="Arial" w:cs="Arial" w:hAnsi="Arial" w:eastAsia="Arial"/>
          <w:sz w:val="18"/>
          <w:szCs w:val="18"/>
        </w:rPr>
      </w:pPr>
      <w:r>
        <w:rPr>
          <w:rFonts w:ascii="Arial" w:hAnsi="Arial"/>
          <w:sz w:val="18"/>
          <w:szCs w:val="18"/>
          <w:rtl w:val="0"/>
          <w:lang w:val="en-US"/>
        </w:rPr>
        <w:t>Legal &amp; General, Brunel House, Cardiff, CF24 0EB</w:t>
      </w:r>
    </w:p>
    <w:p>
      <w:pPr>
        <w:pStyle w:val="Body A"/>
        <w:rPr>
          <w:rFonts w:ascii="Arial" w:cs="Arial" w:hAnsi="Arial" w:eastAsia="Arial"/>
          <w:sz w:val="18"/>
          <w:szCs w:val="18"/>
        </w:rPr>
      </w:pP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Process Letters of Authority in relation to specified regulations in a timely manner</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Ensuring accurate records are kept and updated accordingly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Identifying efficiencies that could be utilised within the team or wider business unit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Understand and identify issues that may affect delivery that require escalation to your Line Manager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Ensuring actions are carried out in accordance with the procedures and within the necessary timescales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Providing support and guidance to others (internally and externally) on procedures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Inputting data and information onto the bespoke database systems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Releasing information in accordance with Data Protection requirements and a professional format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Liaise with and provide excellent customer service to Stakeholders, Delivery Partners and Customers</w:t>
      </w:r>
    </w:p>
    <w:p>
      <w:pPr>
        <w:pStyle w:val="Body A"/>
        <w:rPr>
          <w:rFonts w:ascii="Arial" w:cs="Arial" w:hAnsi="Arial" w:eastAsia="Arial"/>
          <w:outline w:val="0"/>
          <w:color w:val="343434"/>
          <w:sz w:val="18"/>
          <w:szCs w:val="18"/>
          <w:u w:color="343434"/>
          <w:lang w:val="en-US"/>
          <w14:textFill>
            <w14:solidFill>
              <w14:srgbClr w14:val="343434"/>
            </w14:solidFill>
          </w14:textFill>
        </w:rPr>
      </w:pP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Sept 2018 </w:t>
      </w:r>
      <w:r>
        <w:rPr>
          <w:rFonts w:ascii="Arial" w:hAnsi="Arial" w:hint="default"/>
          <w:b w:val="1"/>
          <w:bCs w:val="1"/>
          <w:sz w:val="18"/>
          <w:szCs w:val="18"/>
          <w:u w:val="single"/>
          <w:rtl w:val="0"/>
          <w:lang w:val="en-US"/>
        </w:rPr>
        <w:t xml:space="preserve">– </w:t>
      </w:r>
      <w:r>
        <w:rPr>
          <w:rFonts w:ascii="Arial" w:hAnsi="Arial"/>
          <w:b w:val="1"/>
          <w:bCs w:val="1"/>
          <w:sz w:val="18"/>
          <w:szCs w:val="18"/>
          <w:u w:val="single"/>
          <w:rtl w:val="0"/>
          <w:lang w:val="en-US"/>
        </w:rPr>
        <w:t>Jan 2024 - Editor</w:t>
      </w:r>
    </w:p>
    <w:p>
      <w:pPr>
        <w:pStyle w:val="Body A"/>
        <w:rPr>
          <w:rFonts w:ascii="Arial" w:cs="Arial" w:hAnsi="Arial" w:eastAsia="Arial"/>
          <w:sz w:val="18"/>
          <w:szCs w:val="18"/>
        </w:rPr>
      </w:pPr>
      <w:r>
        <w:rPr>
          <w:rFonts w:ascii="Arial" w:hAnsi="Arial"/>
          <w:sz w:val="18"/>
          <w:szCs w:val="18"/>
          <w:rtl w:val="0"/>
          <w:lang w:val="en-US"/>
        </w:rPr>
        <w:t>The Pilgrim Magazine, Online</w:t>
      </w:r>
    </w:p>
    <w:p>
      <w:pPr>
        <w:pStyle w:val="Body A"/>
        <w:rPr>
          <w:rFonts w:ascii="Arial" w:cs="Arial" w:hAnsi="Arial" w:eastAsia="Arial"/>
          <w:sz w:val="18"/>
          <w:szCs w:val="18"/>
        </w:rPr>
      </w:pP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Creation of a new business and Digital Magazine</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Editing content of Nature and Discovery magazine</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Manage online bookshop</w:t>
      </w: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Creating a team to work on projects</w:t>
      </w: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Writing Articles</w:t>
      </w: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Ongoing monitoring of the progress of various projects</w:t>
      </w: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 xml:space="preserve">Tutoring, mentoring and training of freelance writers </w:t>
      </w: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Research funding and networking opportunities</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Research and purchase of appropriate stock</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 xml:space="preserve">Network with other individual businesses </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Creating Digital content via Publishing Software</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Digital marketing, Promotion and market research</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Online activity</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Social media networking</w:t>
      </w:r>
    </w:p>
    <w:p>
      <w:pPr>
        <w:pStyle w:val="Body A"/>
        <w:numPr>
          <w:ilvl w:val="0"/>
          <w:numId w:val="18"/>
        </w:numPr>
        <w:bidi w:val="0"/>
        <w:ind w:right="0"/>
        <w:jc w:val="left"/>
        <w:rPr>
          <w:rFonts w:ascii="Arial" w:hAnsi="Arial"/>
          <w:sz w:val="18"/>
          <w:szCs w:val="18"/>
          <w:rtl w:val="0"/>
          <w:lang w:val="en-US"/>
        </w:rPr>
      </w:pPr>
      <w:r>
        <w:rPr>
          <w:rFonts w:ascii="Arial" w:hAnsi="Arial"/>
          <w:sz w:val="18"/>
          <w:szCs w:val="18"/>
          <w:shd w:val="clear" w:color="auto" w:fill="ffffff"/>
          <w:rtl w:val="0"/>
          <w:lang w:val="en-US"/>
        </w:rPr>
        <w:t>Event promotion</w:t>
      </w: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Liaising with contributors</w:t>
      </w:r>
    </w:p>
    <w:p>
      <w:pPr>
        <w:pStyle w:val="Body A"/>
        <w:numPr>
          <w:ilvl w:val="0"/>
          <w:numId w:val="18"/>
        </w:numPr>
        <w:bidi w:val="0"/>
        <w:ind w:right="0"/>
        <w:jc w:val="left"/>
        <w:rPr>
          <w:rFonts w:ascii="Arial" w:hAnsi="Arial"/>
          <w:sz w:val="18"/>
          <w:szCs w:val="18"/>
          <w:rtl w:val="0"/>
          <w:lang w:val="en-US"/>
        </w:rPr>
      </w:pPr>
      <w:r>
        <w:rPr>
          <w:rFonts w:ascii="Arial" w:hAnsi="Arial"/>
          <w:sz w:val="18"/>
          <w:szCs w:val="18"/>
          <w:rtl w:val="0"/>
          <w:lang w:val="en-US"/>
        </w:rPr>
        <w:t>Organising Budget &amp; Finance</w:t>
      </w:r>
    </w:p>
    <w:p>
      <w:pPr>
        <w:pStyle w:val="Body A"/>
        <w:rPr>
          <w:rFonts w:ascii="Arial" w:cs="Arial" w:hAnsi="Arial" w:eastAsia="Arial"/>
          <w:b w:val="1"/>
          <w:bCs w:val="1"/>
          <w:sz w:val="18"/>
          <w:szCs w:val="18"/>
          <w:u w:val="single"/>
        </w:rPr>
      </w:pPr>
    </w:p>
    <w:p>
      <w:pPr>
        <w:pStyle w:val="Body A"/>
        <w:rPr>
          <w:rFonts w:ascii="Arial" w:cs="Arial" w:hAnsi="Arial" w:eastAsia="Arial"/>
          <w:b w:val="1"/>
          <w:bCs w:val="1"/>
          <w:sz w:val="18"/>
          <w:szCs w:val="18"/>
        </w:rPr>
      </w:pPr>
      <w:r>
        <w:rPr>
          <w:rFonts w:ascii="Arial" w:hAnsi="Arial"/>
          <w:b w:val="1"/>
          <w:bCs w:val="1"/>
          <w:sz w:val="18"/>
          <w:szCs w:val="18"/>
          <w:rtl w:val="0"/>
          <w:lang w:val="en-US"/>
        </w:rPr>
        <w:t xml:space="preserve">December 2016 </w:t>
      </w:r>
      <w:r>
        <w:rPr>
          <w:rFonts w:ascii="Arial" w:hAnsi="Arial" w:hint="default"/>
          <w:b w:val="1"/>
          <w:bCs w:val="1"/>
          <w:sz w:val="18"/>
          <w:szCs w:val="18"/>
          <w:rtl w:val="0"/>
          <w:lang w:val="en-US"/>
        </w:rPr>
        <w:t xml:space="preserve">– </w:t>
      </w:r>
      <w:r>
        <w:rPr>
          <w:rFonts w:ascii="Arial" w:hAnsi="Arial"/>
          <w:b w:val="1"/>
          <w:bCs w:val="1"/>
          <w:sz w:val="18"/>
          <w:szCs w:val="18"/>
          <w:rtl w:val="0"/>
          <w:lang w:val="en-US"/>
        </w:rPr>
        <w:t xml:space="preserve">June 2017 </w:t>
      </w:r>
      <w:r>
        <w:rPr>
          <w:rFonts w:ascii="Arial" w:hAnsi="Arial" w:hint="default"/>
          <w:b w:val="1"/>
          <w:bCs w:val="1"/>
          <w:sz w:val="18"/>
          <w:szCs w:val="18"/>
          <w:rtl w:val="0"/>
          <w:lang w:val="en-US"/>
        </w:rPr>
        <w:t xml:space="preserve">– </w:t>
      </w:r>
      <w:r>
        <w:rPr>
          <w:rFonts w:ascii="Arial" w:hAnsi="Arial"/>
          <w:b w:val="1"/>
          <w:bCs w:val="1"/>
          <w:sz w:val="18"/>
          <w:szCs w:val="18"/>
          <w:rtl w:val="0"/>
          <w:lang w:val="en-US"/>
        </w:rPr>
        <w:t>Administration Officer</w:t>
      </w:r>
    </w:p>
    <w:p>
      <w:pPr>
        <w:pStyle w:val="Body A"/>
        <w:rPr>
          <w:rFonts w:ascii="Arial" w:cs="Arial" w:hAnsi="Arial" w:eastAsia="Arial"/>
          <w:sz w:val="18"/>
          <w:szCs w:val="18"/>
        </w:rPr>
      </w:pPr>
      <w:r>
        <w:rPr>
          <w:rFonts w:ascii="Arial" w:hAnsi="Arial"/>
          <w:sz w:val="18"/>
          <w:szCs w:val="18"/>
          <w:rtl w:val="0"/>
          <w:lang w:val="en-US"/>
        </w:rPr>
        <w:t>Animal &amp; Plant Health Agency, 66, Ty Glas Rd, Llanishen, Cardiff, South Glamorgan, CF14 5ED</w:t>
      </w:r>
    </w:p>
    <w:p>
      <w:pPr>
        <w:pStyle w:val="Body A"/>
        <w:rPr>
          <w:rFonts w:ascii="Arial" w:cs="Arial" w:hAnsi="Arial" w:eastAsia="Arial"/>
          <w:b w:val="1"/>
          <w:bCs w:val="1"/>
          <w:sz w:val="18"/>
          <w:szCs w:val="18"/>
          <w:u w:val="single"/>
        </w:rPr>
      </w:pP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Deliver the core function of the Business Unit in accordance with established time scales and performance targets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Ensuring accurate records are kept and updated accordingly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Identifying efficiencies that could be utilised within your own team or wider business unit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Understand and identify issues that may affect delivery that require escalation to the Line Manager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Ensuring actions are carried out in accordance with the procedures and within the necessary timescales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Providing support and guidance to others (internally and externally) on procedures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Inputting data and information onto the bespoke APHA data capture systems in use in your Business Unit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 xml:space="preserve">Releasing information in accordance with Data Protection requirements and in a professional format </w:t>
      </w:r>
    </w:p>
    <w:p>
      <w:pPr>
        <w:pStyle w:val="Body A"/>
        <w:numPr>
          <w:ilvl w:val="0"/>
          <w:numId w:val="16"/>
        </w:numPr>
        <w:bidi w:val="0"/>
        <w:ind w:right="0"/>
        <w:jc w:val="left"/>
        <w:rPr>
          <w:rFonts w:ascii="Arial" w:hAnsi="Arial"/>
          <w:outline w:val="0"/>
          <w:color w:val="343434"/>
          <w:sz w:val="18"/>
          <w:szCs w:val="18"/>
          <w:rtl w:val="0"/>
          <w:lang w:val="en-US"/>
          <w14:textFill>
            <w14:solidFill>
              <w14:srgbClr w14:val="343434"/>
            </w14:solidFill>
          </w14:textFill>
        </w:rPr>
      </w:pPr>
      <w:r>
        <w:rPr>
          <w:rFonts w:ascii="Arial" w:hAnsi="Arial"/>
          <w:outline w:val="0"/>
          <w:color w:val="343434"/>
          <w:sz w:val="18"/>
          <w:szCs w:val="18"/>
          <w:u w:color="343434"/>
          <w:rtl w:val="0"/>
          <w:lang w:val="en-US"/>
          <w14:textFill>
            <w14:solidFill>
              <w14:srgbClr w14:val="343434"/>
            </w14:solidFill>
          </w14:textFill>
        </w:rPr>
        <w:t>Liaise with and provide excellent customer service to Stakeholders, Delivery Partners and Customers</w:t>
      </w:r>
    </w:p>
    <w:p>
      <w:pPr>
        <w:pStyle w:val="Body A"/>
        <w:rPr>
          <w:rFonts w:ascii="Arial" w:cs="Arial" w:hAnsi="Arial" w:eastAsia="Arial"/>
          <w:b w:val="1"/>
          <w:bCs w:val="1"/>
          <w:sz w:val="18"/>
          <w:szCs w:val="18"/>
          <w:u w:val="single"/>
        </w:rPr>
      </w:pPr>
    </w:p>
    <w:p>
      <w:pPr>
        <w:pStyle w:val="Body A"/>
        <w:rPr>
          <w:rFonts w:ascii="Arial" w:cs="Arial" w:hAnsi="Arial" w:eastAsia="Arial"/>
          <w:b w:val="1"/>
          <w:bCs w:val="1"/>
          <w:sz w:val="18"/>
          <w:szCs w:val="18"/>
        </w:rPr>
      </w:pPr>
      <w:r>
        <w:rPr>
          <w:rFonts w:ascii="Arial" w:hAnsi="Arial"/>
          <w:b w:val="1"/>
          <w:bCs w:val="1"/>
          <w:sz w:val="18"/>
          <w:szCs w:val="18"/>
          <w:rtl w:val="0"/>
          <w:lang w:val="en-US"/>
        </w:rPr>
        <w:t xml:space="preserve">August 2015 </w:t>
      </w:r>
      <w:r>
        <w:rPr>
          <w:rFonts w:ascii="Arial" w:hAnsi="Arial" w:hint="default"/>
          <w:b w:val="1"/>
          <w:bCs w:val="1"/>
          <w:sz w:val="18"/>
          <w:szCs w:val="18"/>
          <w:rtl w:val="0"/>
          <w:lang w:val="en-US"/>
        </w:rPr>
        <w:t xml:space="preserve">– </w:t>
      </w:r>
      <w:r>
        <w:rPr>
          <w:rFonts w:ascii="Arial" w:hAnsi="Arial"/>
          <w:b w:val="1"/>
          <w:bCs w:val="1"/>
          <w:sz w:val="18"/>
          <w:szCs w:val="18"/>
          <w:rtl w:val="0"/>
          <w:lang w:val="en-US"/>
        </w:rPr>
        <w:t>June 2016 PPI Case Handler</w:t>
      </w:r>
    </w:p>
    <w:p>
      <w:pPr>
        <w:pStyle w:val="Body A"/>
        <w:rPr>
          <w:rFonts w:ascii="Arial" w:cs="Arial" w:hAnsi="Arial" w:eastAsia="Arial"/>
          <w:b w:val="1"/>
          <w:bCs w:val="1"/>
          <w:sz w:val="18"/>
          <w:szCs w:val="18"/>
        </w:rPr>
      </w:pPr>
      <w:r>
        <w:rPr>
          <w:rFonts w:ascii="Arial" w:hAnsi="Arial"/>
          <w:sz w:val="18"/>
          <w:szCs w:val="18"/>
          <w:rtl w:val="0"/>
          <w:lang w:val="en-US"/>
        </w:rPr>
        <w:t xml:space="preserve">Lloyds Banking Group, </w:t>
      </w:r>
      <w:r>
        <w:rPr>
          <w:rFonts w:ascii="Arial" w:hAnsi="Arial"/>
          <w:outline w:val="0"/>
          <w:color w:val="262626"/>
          <w:sz w:val="18"/>
          <w:szCs w:val="18"/>
          <w:u w:color="262626"/>
          <w:rtl w:val="0"/>
          <w:lang w:val="en-US"/>
          <w14:textFill>
            <w14:solidFill>
              <w14:srgbClr w14:val="262626"/>
            </w14:solidFill>
          </w14:textFill>
        </w:rPr>
        <w:t>St William House, Tresillian Terrace, Cardiff, CF10 5BH</w:t>
      </w:r>
    </w:p>
    <w:p>
      <w:pPr>
        <w:pStyle w:val="Body A"/>
        <w:rPr>
          <w:rFonts w:ascii="Arial" w:cs="Arial" w:hAnsi="Arial" w:eastAsia="Arial"/>
          <w:b w:val="1"/>
          <w:bCs w:val="1"/>
          <w:sz w:val="18"/>
          <w:szCs w:val="18"/>
          <w:u w:val="single"/>
        </w:rPr>
      </w:pPr>
    </w:p>
    <w:p>
      <w:pPr>
        <w:pStyle w:val="Body A"/>
        <w:numPr>
          <w:ilvl w:val="0"/>
          <w:numId w:val="20"/>
        </w:numPr>
        <w:bidi w:val="0"/>
        <w:ind w:right="0"/>
        <w:jc w:val="left"/>
        <w:rPr>
          <w:rFonts w:ascii="Arial" w:hAnsi="Arial"/>
          <w:outline w:val="0"/>
          <w:color w:val="262626"/>
          <w:sz w:val="18"/>
          <w:szCs w:val="18"/>
          <w:rtl w:val="0"/>
          <w:lang w:val="en-US"/>
          <w14:textFill>
            <w14:solidFill>
              <w14:srgbClr w14:val="262626"/>
            </w14:solidFill>
          </w14:textFill>
        </w:rPr>
      </w:pPr>
      <w:r>
        <w:rPr>
          <w:rFonts w:ascii="Arial" w:hAnsi="Arial"/>
          <w:outline w:val="0"/>
          <w:color w:val="262626"/>
          <w:sz w:val="18"/>
          <w:szCs w:val="18"/>
          <w:u w:color="262626"/>
          <w:rtl w:val="0"/>
          <w:lang w:val="en-US"/>
          <w14:textFill>
            <w14:solidFill>
              <w14:srgbClr w14:val="262626"/>
            </w14:solidFill>
          </w14:textFill>
        </w:rPr>
        <w:t>Performing complex redress calculations</w:t>
      </w:r>
    </w:p>
    <w:p>
      <w:pPr>
        <w:pStyle w:val="Body A"/>
        <w:numPr>
          <w:ilvl w:val="0"/>
          <w:numId w:val="20"/>
        </w:numPr>
        <w:bidi w:val="0"/>
        <w:ind w:right="0"/>
        <w:jc w:val="left"/>
        <w:rPr>
          <w:rFonts w:ascii="Arial" w:hAnsi="Arial"/>
          <w:outline w:val="0"/>
          <w:color w:val="262626"/>
          <w:sz w:val="18"/>
          <w:szCs w:val="18"/>
          <w:rtl w:val="0"/>
          <w:lang w:val="en-US"/>
          <w14:textFill>
            <w14:solidFill>
              <w14:srgbClr w14:val="262626"/>
            </w14:solidFill>
          </w14:textFill>
        </w:rPr>
      </w:pPr>
      <w:r>
        <w:rPr>
          <w:rFonts w:ascii="Arial" w:hAnsi="Arial"/>
          <w:outline w:val="0"/>
          <w:color w:val="262626"/>
          <w:sz w:val="18"/>
          <w:szCs w:val="18"/>
          <w:u w:color="262626"/>
          <w:rtl w:val="0"/>
          <w:lang w:val="en-US"/>
          <w14:textFill>
            <w14:solidFill>
              <w14:srgbClr w14:val="262626"/>
            </w14:solidFill>
          </w14:textFill>
        </w:rPr>
        <w:t>Follow complex processes in a methodical way with high attention to detail</w:t>
      </w:r>
    </w:p>
    <w:p>
      <w:pPr>
        <w:pStyle w:val="Body A"/>
        <w:numPr>
          <w:ilvl w:val="0"/>
          <w:numId w:val="20"/>
        </w:numPr>
        <w:bidi w:val="0"/>
        <w:ind w:right="0"/>
        <w:jc w:val="left"/>
        <w:rPr>
          <w:rFonts w:ascii="Arial" w:hAnsi="Arial"/>
          <w:outline w:val="0"/>
          <w:color w:val="262626"/>
          <w:sz w:val="18"/>
          <w:szCs w:val="18"/>
          <w:rtl w:val="0"/>
          <w:lang w:val="en-US"/>
          <w14:textFill>
            <w14:solidFill>
              <w14:srgbClr w14:val="262626"/>
            </w14:solidFill>
          </w14:textFill>
        </w:rPr>
      </w:pPr>
      <w:r>
        <w:rPr>
          <w:rFonts w:ascii="Arial" w:hAnsi="Arial"/>
          <w:outline w:val="0"/>
          <w:color w:val="262626"/>
          <w:sz w:val="18"/>
          <w:szCs w:val="18"/>
          <w:u w:color="262626"/>
          <w:rtl w:val="0"/>
          <w:lang w:val="en-US"/>
          <w14:textFill>
            <w14:solidFill>
              <w14:srgbClr w14:val="262626"/>
            </w14:solidFill>
          </w14:textFill>
        </w:rPr>
        <w:t>Understand and apply business rules</w:t>
      </w:r>
    </w:p>
    <w:p>
      <w:pPr>
        <w:pStyle w:val="Body A"/>
        <w:numPr>
          <w:ilvl w:val="0"/>
          <w:numId w:val="20"/>
        </w:numPr>
        <w:bidi w:val="0"/>
        <w:ind w:right="0"/>
        <w:jc w:val="left"/>
        <w:rPr>
          <w:rFonts w:ascii="Arial" w:hAnsi="Arial"/>
          <w:outline w:val="0"/>
          <w:color w:val="262626"/>
          <w:sz w:val="18"/>
          <w:szCs w:val="18"/>
          <w:rtl w:val="0"/>
          <w:lang w:val="en-US"/>
          <w14:textFill>
            <w14:solidFill>
              <w14:srgbClr w14:val="262626"/>
            </w14:solidFill>
          </w14:textFill>
        </w:rPr>
      </w:pPr>
      <w:r>
        <w:rPr>
          <w:rFonts w:ascii="Arial" w:hAnsi="Arial"/>
          <w:outline w:val="0"/>
          <w:color w:val="262626"/>
          <w:sz w:val="18"/>
          <w:szCs w:val="18"/>
          <w:u w:color="262626"/>
          <w:rtl w:val="0"/>
          <w:lang w:val="en-US"/>
          <w14:textFill>
            <w14:solidFill>
              <w14:srgbClr w14:val="262626"/>
            </w14:solidFill>
          </w14:textFill>
        </w:rPr>
        <w:t>Data inputting information into spreadsheet calculators</w:t>
      </w:r>
    </w:p>
    <w:p>
      <w:pPr>
        <w:pStyle w:val="Body A"/>
        <w:numPr>
          <w:ilvl w:val="0"/>
          <w:numId w:val="20"/>
        </w:numPr>
        <w:bidi w:val="0"/>
        <w:ind w:right="0"/>
        <w:jc w:val="left"/>
        <w:rPr>
          <w:rFonts w:ascii="Arial" w:hAnsi="Arial"/>
          <w:b w:val="1"/>
          <w:bCs w:val="1"/>
          <w:sz w:val="18"/>
          <w:szCs w:val="18"/>
          <w:rtl w:val="0"/>
          <w:lang w:val="en-US"/>
        </w:rPr>
      </w:pPr>
      <w:r>
        <w:rPr>
          <w:rFonts w:ascii="Arial" w:hAnsi="Arial"/>
          <w:b w:val="0"/>
          <w:bCs w:val="0"/>
          <w:outline w:val="0"/>
          <w:color w:val="262626"/>
          <w:sz w:val="18"/>
          <w:szCs w:val="18"/>
          <w:u w:color="262626"/>
          <w:rtl w:val="0"/>
          <w:lang w:val="en-US"/>
          <w14:textFill>
            <w14:solidFill>
              <w14:srgbClr w14:val="262626"/>
            </w14:solidFill>
          </w14:textFill>
        </w:rPr>
        <w:t>Capturing calculations and outcomes into systems</w:t>
      </w:r>
    </w:p>
    <w:p>
      <w:pPr>
        <w:pStyle w:val="Body A"/>
        <w:rPr>
          <w:rFonts w:ascii="Arial" w:cs="Arial" w:hAnsi="Arial" w:eastAsia="Arial"/>
          <w:b w:val="1"/>
          <w:bCs w:val="1"/>
          <w:sz w:val="18"/>
          <w:szCs w:val="18"/>
          <w:u w:val="single"/>
        </w:rPr>
      </w:pPr>
    </w:p>
    <w:p>
      <w:pPr>
        <w:pStyle w:val="Body A"/>
        <w:rPr>
          <w:rFonts w:ascii="Arial" w:cs="Arial" w:hAnsi="Arial" w:eastAsia="Arial"/>
          <w:b w:val="1"/>
          <w:bCs w:val="1"/>
          <w:sz w:val="18"/>
          <w:szCs w:val="18"/>
        </w:rPr>
      </w:pPr>
      <w:r>
        <w:rPr>
          <w:rFonts w:ascii="Arial" w:hAnsi="Arial"/>
          <w:b w:val="1"/>
          <w:bCs w:val="1"/>
          <w:sz w:val="18"/>
          <w:szCs w:val="18"/>
          <w:rtl w:val="0"/>
          <w:lang w:val="en-US"/>
        </w:rPr>
        <w:t xml:space="preserve">March 2015 </w:t>
      </w:r>
      <w:r>
        <w:rPr>
          <w:rFonts w:ascii="Arial" w:hAnsi="Arial" w:hint="default"/>
          <w:b w:val="1"/>
          <w:bCs w:val="1"/>
          <w:sz w:val="18"/>
          <w:szCs w:val="18"/>
          <w:rtl w:val="0"/>
          <w:lang w:val="en-US"/>
        </w:rPr>
        <w:t xml:space="preserve">– </w:t>
      </w:r>
      <w:r>
        <w:rPr>
          <w:rFonts w:ascii="Arial" w:hAnsi="Arial"/>
          <w:b w:val="1"/>
          <w:bCs w:val="1"/>
          <w:sz w:val="18"/>
          <w:szCs w:val="18"/>
          <w:rtl w:val="0"/>
          <w:lang w:val="en-US"/>
        </w:rPr>
        <w:t>August 2015 PPI Administrator</w:t>
      </w:r>
    </w:p>
    <w:p>
      <w:pPr>
        <w:pStyle w:val="Body A"/>
        <w:rPr>
          <w:rFonts w:ascii="Arial" w:cs="Arial" w:hAnsi="Arial" w:eastAsia="Arial"/>
          <w:sz w:val="18"/>
          <w:szCs w:val="18"/>
        </w:rPr>
      </w:pPr>
      <w:r>
        <w:rPr>
          <w:rFonts w:ascii="Arial" w:hAnsi="Arial"/>
          <w:sz w:val="18"/>
          <w:szCs w:val="18"/>
          <w:rtl w:val="0"/>
          <w:lang w:val="en-US"/>
        </w:rPr>
        <w:t xml:space="preserve">Lloyds Banking Group, </w:t>
      </w:r>
      <w:r>
        <w:rPr>
          <w:rFonts w:ascii="Arial" w:hAnsi="Arial"/>
          <w:outline w:val="0"/>
          <w:color w:val="262626"/>
          <w:sz w:val="18"/>
          <w:szCs w:val="18"/>
          <w:u w:color="262626"/>
          <w:rtl w:val="0"/>
          <w:lang w:val="en-US"/>
          <w14:textFill>
            <w14:solidFill>
              <w14:srgbClr w14:val="262626"/>
            </w14:solidFill>
          </w14:textFill>
        </w:rPr>
        <w:t>St William House, Tresillian Terrace, Cardiff, CF10 5BH</w:t>
      </w:r>
    </w:p>
    <w:p>
      <w:pPr>
        <w:pStyle w:val="Body A"/>
        <w:rPr>
          <w:rFonts w:ascii="Arial" w:cs="Arial" w:hAnsi="Arial" w:eastAsia="Arial"/>
          <w:b w:val="1"/>
          <w:bCs w:val="1"/>
          <w:sz w:val="18"/>
          <w:szCs w:val="18"/>
          <w:u w:val="single"/>
        </w:rPr>
      </w:pPr>
    </w:p>
    <w:p>
      <w:pPr>
        <w:pStyle w:val="Body A"/>
        <w:numPr>
          <w:ilvl w:val="0"/>
          <w:numId w:val="22"/>
        </w:numPr>
        <w:bidi w:val="0"/>
        <w:ind w:right="0"/>
        <w:jc w:val="left"/>
        <w:rPr>
          <w:rFonts w:ascii="Arial" w:hAnsi="Arial"/>
          <w:sz w:val="18"/>
          <w:szCs w:val="18"/>
          <w:rtl w:val="0"/>
          <w:lang w:val="en-US"/>
        </w:rPr>
      </w:pPr>
      <w:r>
        <w:rPr>
          <w:rFonts w:ascii="Arial" w:hAnsi="Arial"/>
          <w:sz w:val="18"/>
          <w:szCs w:val="18"/>
          <w:rtl w:val="0"/>
          <w:lang w:val="en-US"/>
        </w:rPr>
        <w:t xml:space="preserve">Drafting letters to customers to inform them of the outcome of their PPI complaint case, including any redress that is being paid. </w:t>
      </w:r>
    </w:p>
    <w:p>
      <w:pPr>
        <w:pStyle w:val="Body A"/>
        <w:numPr>
          <w:ilvl w:val="0"/>
          <w:numId w:val="22"/>
        </w:numPr>
        <w:bidi w:val="0"/>
        <w:ind w:right="0"/>
        <w:jc w:val="left"/>
        <w:rPr>
          <w:rFonts w:ascii="Arial" w:hAnsi="Arial"/>
          <w:sz w:val="18"/>
          <w:szCs w:val="18"/>
          <w:rtl w:val="0"/>
          <w:lang w:val="en-US"/>
        </w:rPr>
      </w:pPr>
      <w:r>
        <w:rPr>
          <w:rFonts w:ascii="Arial" w:hAnsi="Arial"/>
          <w:sz w:val="18"/>
          <w:szCs w:val="18"/>
          <w:rtl w:val="0"/>
          <w:lang w:val="en-US"/>
        </w:rPr>
        <w:t xml:space="preserve">Using a number of database systems to retrieve information </w:t>
      </w:r>
    </w:p>
    <w:p>
      <w:pPr>
        <w:pStyle w:val="Body A"/>
        <w:numPr>
          <w:ilvl w:val="0"/>
          <w:numId w:val="22"/>
        </w:numPr>
        <w:bidi w:val="0"/>
        <w:ind w:right="0"/>
        <w:jc w:val="left"/>
        <w:rPr>
          <w:rFonts w:ascii="Arial" w:hAnsi="Arial"/>
          <w:sz w:val="18"/>
          <w:szCs w:val="18"/>
          <w:rtl w:val="0"/>
          <w:lang w:val="en-US"/>
        </w:rPr>
      </w:pPr>
      <w:r>
        <w:rPr>
          <w:rFonts w:ascii="Arial" w:hAnsi="Arial"/>
          <w:sz w:val="18"/>
          <w:szCs w:val="18"/>
          <w:rtl w:val="0"/>
          <w:lang w:val="en-US"/>
        </w:rPr>
        <w:t xml:space="preserve">Populating and issuing letter templates </w:t>
      </w:r>
    </w:p>
    <w:p>
      <w:pPr>
        <w:pStyle w:val="Body A"/>
        <w:numPr>
          <w:ilvl w:val="0"/>
          <w:numId w:val="22"/>
        </w:numPr>
        <w:bidi w:val="0"/>
        <w:ind w:right="0"/>
        <w:jc w:val="left"/>
        <w:rPr>
          <w:rFonts w:ascii="Arial" w:hAnsi="Arial"/>
          <w:b w:val="1"/>
          <w:bCs w:val="1"/>
          <w:sz w:val="18"/>
          <w:szCs w:val="18"/>
          <w:rtl w:val="0"/>
          <w:lang w:val="en-US"/>
        </w:rPr>
      </w:pPr>
      <w:r>
        <w:rPr>
          <w:rFonts w:ascii="Arial" w:hAnsi="Arial"/>
          <w:b w:val="0"/>
          <w:bCs w:val="0"/>
          <w:sz w:val="18"/>
          <w:szCs w:val="18"/>
          <w:rtl w:val="0"/>
          <w:lang w:val="en-US"/>
        </w:rPr>
        <w:t>Ensuring customers receive accurate and high-quality written information.</w:t>
      </w:r>
    </w:p>
    <w:p>
      <w:pPr>
        <w:pStyle w:val="Body A"/>
        <w:rPr>
          <w:rFonts w:ascii="Arial" w:cs="Arial" w:hAnsi="Arial" w:eastAsia="Arial"/>
          <w:b w:val="1"/>
          <w:bCs w:val="1"/>
          <w:sz w:val="18"/>
          <w:szCs w:val="18"/>
          <w:u w:val="single"/>
        </w:rPr>
      </w:pPr>
    </w:p>
    <w:p>
      <w:pPr>
        <w:pStyle w:val="Body A"/>
        <w:rPr>
          <w:rFonts w:ascii="Arial" w:cs="Arial" w:hAnsi="Arial" w:eastAsia="Arial"/>
          <w:b w:val="1"/>
          <w:bCs w:val="1"/>
          <w:sz w:val="18"/>
          <w:szCs w:val="18"/>
        </w:rPr>
      </w:pPr>
      <w:r>
        <w:rPr>
          <w:rFonts w:ascii="Arial" w:hAnsi="Arial"/>
          <w:b w:val="1"/>
          <w:bCs w:val="1"/>
          <w:sz w:val="18"/>
          <w:szCs w:val="18"/>
          <w:rtl w:val="0"/>
          <w:lang w:val="en-US"/>
        </w:rPr>
        <w:t xml:space="preserve">December 2014 </w:t>
      </w:r>
      <w:r>
        <w:rPr>
          <w:rFonts w:ascii="Arial" w:hAnsi="Arial" w:hint="default"/>
          <w:b w:val="1"/>
          <w:bCs w:val="1"/>
          <w:sz w:val="18"/>
          <w:szCs w:val="18"/>
          <w:rtl w:val="0"/>
          <w:lang w:val="en-US"/>
        </w:rPr>
        <w:t xml:space="preserve">– </w:t>
      </w:r>
      <w:r>
        <w:rPr>
          <w:rFonts w:ascii="Arial" w:hAnsi="Arial"/>
          <w:b w:val="1"/>
          <w:bCs w:val="1"/>
          <w:sz w:val="18"/>
          <w:szCs w:val="18"/>
          <w:rtl w:val="0"/>
          <w:lang w:val="en-US"/>
        </w:rPr>
        <w:t xml:space="preserve">March 2015 Executive Officer </w:t>
      </w:r>
    </w:p>
    <w:p>
      <w:pPr>
        <w:pStyle w:val="Body A"/>
        <w:rPr>
          <w:rFonts w:ascii="Arial" w:cs="Arial" w:hAnsi="Arial" w:eastAsia="Arial"/>
          <w:sz w:val="18"/>
          <w:szCs w:val="18"/>
        </w:rPr>
      </w:pPr>
      <w:r>
        <w:rPr>
          <w:rFonts w:ascii="Arial" w:hAnsi="Arial"/>
          <w:sz w:val="18"/>
          <w:szCs w:val="18"/>
          <w:rtl w:val="0"/>
          <w:lang w:val="en-US"/>
        </w:rPr>
        <w:t>MOD Abbeywood, Bristol, BS34 8JH</w:t>
      </w:r>
    </w:p>
    <w:p>
      <w:pPr>
        <w:pStyle w:val="Body A"/>
        <w:rPr>
          <w:rFonts w:ascii="Arial" w:cs="Arial" w:hAnsi="Arial" w:eastAsia="Arial"/>
          <w:sz w:val="18"/>
          <w:szCs w:val="18"/>
        </w:rPr>
      </w:pPr>
    </w:p>
    <w:p>
      <w:pPr>
        <w:pStyle w:val="Body A"/>
        <w:numPr>
          <w:ilvl w:val="0"/>
          <w:numId w:val="24"/>
        </w:numPr>
        <w:bidi w:val="0"/>
        <w:ind w:right="0"/>
        <w:jc w:val="left"/>
        <w:rPr>
          <w:rFonts w:ascii="Arial" w:hAnsi="Arial"/>
          <w:sz w:val="18"/>
          <w:szCs w:val="18"/>
          <w:rtl w:val="0"/>
          <w:lang w:val="en-US"/>
        </w:rPr>
      </w:pPr>
      <w:r>
        <w:rPr>
          <w:rFonts w:ascii="Arial" w:hAnsi="Arial"/>
          <w:sz w:val="18"/>
          <w:szCs w:val="18"/>
          <w:rtl w:val="0"/>
          <w:lang w:val="en-US"/>
        </w:rPr>
        <w:t xml:space="preserve">Analyse and cleanse </w:t>
      </w:r>
      <w:r>
        <w:rPr>
          <w:rFonts w:ascii="Arial" w:hAnsi="Arial" w:hint="default"/>
          <w:sz w:val="18"/>
          <w:szCs w:val="18"/>
          <w:rtl w:val="0"/>
          <w:lang w:val="en-US"/>
        </w:rPr>
        <w:t>‘</w:t>
      </w:r>
      <w:r>
        <w:rPr>
          <w:rFonts w:ascii="Arial" w:hAnsi="Arial"/>
          <w:sz w:val="18"/>
          <w:szCs w:val="18"/>
          <w:rtl w:val="0"/>
          <w:lang w:val="en-US"/>
        </w:rPr>
        <w:t>stagnant</w:t>
      </w:r>
      <w:r>
        <w:rPr>
          <w:rFonts w:ascii="Arial" w:hAnsi="Arial" w:hint="default"/>
          <w:sz w:val="18"/>
          <w:szCs w:val="18"/>
          <w:rtl w:val="0"/>
          <w:lang w:val="en-US"/>
        </w:rPr>
        <w:t xml:space="preserve">’ </w:t>
      </w:r>
      <w:r>
        <w:rPr>
          <w:rFonts w:ascii="Arial" w:hAnsi="Arial"/>
          <w:sz w:val="18"/>
          <w:szCs w:val="18"/>
          <w:rtl w:val="0"/>
          <w:lang w:val="en-US"/>
        </w:rPr>
        <w:t xml:space="preserve">records on the payments database </w:t>
      </w:r>
    </w:p>
    <w:p>
      <w:pPr>
        <w:pStyle w:val="Body A"/>
        <w:numPr>
          <w:ilvl w:val="0"/>
          <w:numId w:val="24"/>
        </w:numPr>
        <w:bidi w:val="0"/>
        <w:ind w:right="0"/>
        <w:jc w:val="left"/>
        <w:rPr>
          <w:rFonts w:ascii="Arial" w:hAnsi="Arial"/>
          <w:sz w:val="18"/>
          <w:szCs w:val="18"/>
          <w:rtl w:val="0"/>
          <w:lang w:val="en-US"/>
        </w:rPr>
      </w:pPr>
      <w:r>
        <w:rPr>
          <w:rFonts w:ascii="Arial" w:hAnsi="Arial"/>
          <w:sz w:val="18"/>
          <w:szCs w:val="18"/>
          <w:rtl w:val="0"/>
          <w:lang w:val="en-US"/>
        </w:rPr>
        <w:t xml:space="preserve">Liaise with the appropriate project team to ensure the records relate to contracts that are no longer required and agree that no further payments are to be made against them </w:t>
      </w:r>
    </w:p>
    <w:p>
      <w:pPr>
        <w:pStyle w:val="Body A"/>
        <w:numPr>
          <w:ilvl w:val="0"/>
          <w:numId w:val="26"/>
        </w:numPr>
        <w:bidi w:val="0"/>
        <w:ind w:right="0"/>
        <w:jc w:val="left"/>
        <w:rPr>
          <w:rFonts w:ascii="Arial" w:hAnsi="Arial"/>
          <w:sz w:val="18"/>
          <w:szCs w:val="18"/>
          <w:rtl w:val="0"/>
          <w:lang w:val="en-US"/>
        </w:rPr>
      </w:pPr>
      <w:r>
        <w:rPr>
          <w:rFonts w:ascii="Arial" w:hAnsi="Arial"/>
          <w:sz w:val="18"/>
          <w:szCs w:val="18"/>
          <w:rtl w:val="0"/>
          <w:lang w:val="en-US"/>
        </w:rPr>
        <w:t xml:space="preserve">Identify all contracts that have notionally exceeded their contract end date </w:t>
      </w:r>
    </w:p>
    <w:p>
      <w:pPr>
        <w:pStyle w:val="Body A"/>
        <w:numPr>
          <w:ilvl w:val="0"/>
          <w:numId w:val="26"/>
        </w:numPr>
        <w:bidi w:val="0"/>
        <w:ind w:right="0"/>
        <w:jc w:val="left"/>
        <w:rPr>
          <w:rFonts w:ascii="Arial" w:hAnsi="Arial"/>
          <w:sz w:val="18"/>
          <w:szCs w:val="18"/>
          <w:rtl w:val="0"/>
          <w:lang w:val="en-US"/>
        </w:rPr>
      </w:pPr>
      <w:r>
        <w:rPr>
          <w:rFonts w:ascii="Arial" w:hAnsi="Arial"/>
          <w:sz w:val="18"/>
          <w:szCs w:val="18"/>
          <w:rtl w:val="0"/>
          <w:lang w:val="en-US"/>
        </w:rPr>
        <w:t>Identity and rectify contract value discrepancies on the databases</w:t>
      </w:r>
    </w:p>
    <w:p>
      <w:pPr>
        <w:pStyle w:val="Body A"/>
        <w:numPr>
          <w:ilvl w:val="0"/>
          <w:numId w:val="26"/>
        </w:numPr>
        <w:bidi w:val="0"/>
        <w:ind w:right="0"/>
        <w:jc w:val="left"/>
        <w:rPr>
          <w:rFonts w:ascii="Arial" w:hAnsi="Arial"/>
          <w:sz w:val="18"/>
          <w:szCs w:val="18"/>
          <w:rtl w:val="0"/>
          <w:lang w:val="en-US"/>
        </w:rPr>
      </w:pPr>
      <w:r>
        <w:rPr>
          <w:rFonts w:ascii="Arial" w:hAnsi="Arial"/>
          <w:sz w:val="18"/>
          <w:szCs w:val="18"/>
          <w:rtl w:val="0"/>
          <w:lang w:val="en-US"/>
        </w:rPr>
        <w:t>Identify missing contract titles and clarifying the reason for the contract and updating database records.</w:t>
      </w:r>
    </w:p>
    <w:p>
      <w:pPr>
        <w:pStyle w:val="Body A"/>
        <w:numPr>
          <w:ilvl w:val="0"/>
          <w:numId w:val="26"/>
        </w:numPr>
        <w:bidi w:val="0"/>
        <w:ind w:right="0"/>
        <w:jc w:val="left"/>
        <w:rPr>
          <w:rFonts w:ascii="Arial" w:hAnsi="Arial"/>
          <w:sz w:val="18"/>
          <w:szCs w:val="18"/>
          <w:rtl w:val="0"/>
          <w:lang w:val="en-US"/>
        </w:rPr>
      </w:pPr>
      <w:r>
        <w:rPr>
          <w:rFonts w:ascii="Arial" w:hAnsi="Arial"/>
          <w:sz w:val="18"/>
          <w:szCs w:val="18"/>
          <w:rtl w:val="0"/>
          <w:lang w:val="en-US"/>
        </w:rPr>
        <w:t>Rectify any other issues related to the accurate completion of contract amendments and ensure data consistency.</w:t>
      </w:r>
    </w:p>
    <w:p>
      <w:pPr>
        <w:pStyle w:val="Body A"/>
        <w:rPr>
          <w:rFonts w:ascii="Arial" w:cs="Arial" w:hAnsi="Arial" w:eastAsia="Arial"/>
          <w:b w:val="1"/>
          <w:bCs w:val="1"/>
          <w:sz w:val="18"/>
          <w:szCs w:val="18"/>
          <w:u w:val="single"/>
        </w:rPr>
      </w:pPr>
    </w:p>
    <w:p>
      <w:pPr>
        <w:pStyle w:val="Default"/>
        <w:rPr>
          <w:rFonts w:ascii="Arial" w:cs="Arial" w:hAnsi="Arial" w:eastAsia="Arial"/>
          <w:b w:val="1"/>
          <w:bCs w:val="1"/>
          <w:sz w:val="18"/>
          <w:szCs w:val="18"/>
        </w:rPr>
      </w:pPr>
      <w:r>
        <w:rPr>
          <w:rFonts w:ascii="Arial" w:hAnsi="Arial"/>
          <w:b w:val="1"/>
          <w:bCs w:val="1"/>
          <w:sz w:val="18"/>
          <w:szCs w:val="18"/>
          <w:rtl w:val="0"/>
          <w:lang w:val="en-US"/>
        </w:rPr>
        <w:t xml:space="preserve">April 2013 </w:t>
      </w:r>
      <w:r>
        <w:rPr>
          <w:rFonts w:ascii="Arial" w:hAnsi="Arial" w:hint="default"/>
          <w:b w:val="1"/>
          <w:bCs w:val="1"/>
          <w:sz w:val="18"/>
          <w:szCs w:val="18"/>
          <w:rtl w:val="0"/>
          <w:lang w:val="en-US"/>
        </w:rPr>
        <w:t xml:space="preserve">– </w:t>
      </w:r>
      <w:r>
        <w:rPr>
          <w:rFonts w:ascii="Arial" w:hAnsi="Arial"/>
          <w:b w:val="1"/>
          <w:bCs w:val="1"/>
          <w:sz w:val="18"/>
          <w:szCs w:val="18"/>
          <w:rtl w:val="0"/>
          <w:lang w:val="en-US"/>
        </w:rPr>
        <w:t>August 2013 Number Porting Administrator</w:t>
      </w:r>
    </w:p>
    <w:p>
      <w:pPr>
        <w:pStyle w:val="Default"/>
        <w:rPr>
          <w:rFonts w:ascii="Arial" w:cs="Arial" w:hAnsi="Arial" w:eastAsia="Arial"/>
          <w:sz w:val="18"/>
          <w:szCs w:val="18"/>
        </w:rPr>
      </w:pPr>
      <w:r>
        <w:rPr>
          <w:rFonts w:ascii="Arial" w:hAnsi="Arial"/>
          <w:sz w:val="18"/>
          <w:szCs w:val="18"/>
          <w:rtl w:val="0"/>
          <w:lang w:val="en-US"/>
        </w:rPr>
        <w:t>The Voice Factory Ltd, Ty Cynon, Navigation Park, Abercynon, Rhondda Cynon Taff, CF45 4SN</w:t>
      </w:r>
    </w:p>
    <w:p>
      <w:pPr>
        <w:pStyle w:val="Default"/>
        <w:rPr>
          <w:rFonts w:ascii="Arial" w:cs="Arial" w:hAnsi="Arial" w:eastAsia="Arial"/>
        </w:rPr>
      </w:pP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Own the Number Porting function of the business. </w:t>
      </w: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Liaise with and aid partners throughout the number porting process </w:t>
      </w: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Review the current process to identify areas that can be completed with greater efficiency </w:t>
      </w: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Implement any efficiencies identified </w:t>
      </w: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Liaise with PSTN partners (suppliers) to improve the process </w:t>
      </w: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Maintain a spreadsheet/database to enable other members of the TAC to complete porting in your absence and provide weekly reports to the company </w:t>
      </w: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Procure goods and services on behalf of the company </w:t>
      </w:r>
    </w:p>
    <w:p>
      <w:pPr>
        <w:pStyle w:val="Default"/>
        <w:numPr>
          <w:ilvl w:val="0"/>
          <w:numId w:val="28"/>
        </w:numPr>
        <w:bidi w:val="0"/>
        <w:ind w:right="0"/>
        <w:jc w:val="left"/>
        <w:rPr>
          <w:rFonts w:ascii="Arial" w:hAnsi="Arial"/>
          <w:sz w:val="18"/>
          <w:szCs w:val="18"/>
          <w:rtl w:val="0"/>
          <w:lang w:val="en-US"/>
        </w:rPr>
      </w:pPr>
      <w:r>
        <w:rPr>
          <w:rFonts w:ascii="Arial" w:hAnsi="Arial"/>
          <w:sz w:val="18"/>
          <w:szCs w:val="18"/>
          <w:rtl w:val="0"/>
          <w:lang w:val="en-US"/>
        </w:rPr>
        <w:t xml:space="preserve">Provide an overflow answering service to the TAC during busy periods </w:t>
      </w:r>
    </w:p>
    <w:p>
      <w:pPr>
        <w:pStyle w:val="Default"/>
        <w:rPr>
          <w:rFonts w:ascii="Arial" w:cs="Arial" w:hAnsi="Arial" w:eastAsia="Arial"/>
          <w:sz w:val="18"/>
          <w:szCs w:val="18"/>
        </w:rPr>
      </w:pPr>
    </w:p>
    <w:p>
      <w:pPr>
        <w:pStyle w:val="Body A"/>
        <w:rPr>
          <w:rFonts w:ascii="Arial" w:cs="Arial" w:hAnsi="Arial" w:eastAsia="Arial"/>
          <w:b w:val="1"/>
          <w:bCs w:val="1"/>
          <w:sz w:val="18"/>
          <w:szCs w:val="18"/>
          <w:u w:val="single"/>
        </w:rPr>
      </w:pPr>
    </w:p>
    <w:p>
      <w:pPr>
        <w:pStyle w:val="Body A"/>
        <w:rPr>
          <w:rFonts w:ascii="Arial" w:cs="Arial" w:hAnsi="Arial" w:eastAsia="Arial"/>
          <w:b w:val="1"/>
          <w:bCs w:val="1"/>
          <w:sz w:val="18"/>
          <w:szCs w:val="18"/>
        </w:rPr>
      </w:pPr>
      <w:r>
        <w:rPr>
          <w:rFonts w:ascii="Arial" w:hAnsi="Arial"/>
          <w:b w:val="1"/>
          <w:bCs w:val="1"/>
          <w:sz w:val="18"/>
          <w:szCs w:val="18"/>
          <w:rtl w:val="0"/>
          <w:lang w:val="en-US"/>
        </w:rPr>
        <w:t xml:space="preserve">Nov 2007 </w:t>
      </w:r>
      <w:r>
        <w:rPr>
          <w:rFonts w:ascii="Arial" w:hAnsi="Arial" w:hint="default"/>
          <w:b w:val="1"/>
          <w:bCs w:val="1"/>
          <w:sz w:val="18"/>
          <w:szCs w:val="18"/>
          <w:rtl w:val="0"/>
          <w:lang w:val="en-US"/>
        </w:rPr>
        <w:t xml:space="preserve">– </w:t>
      </w:r>
      <w:r>
        <w:rPr>
          <w:rFonts w:ascii="Arial" w:hAnsi="Arial"/>
          <w:b w:val="1"/>
          <w:bCs w:val="1"/>
          <w:sz w:val="18"/>
          <w:szCs w:val="18"/>
          <w:rtl w:val="0"/>
          <w:lang w:val="en-US"/>
        </w:rPr>
        <w:t>July 2008 - Development Support Assistant</w:t>
      </w:r>
    </w:p>
    <w:p>
      <w:pPr>
        <w:pStyle w:val="Body A"/>
        <w:rPr>
          <w:rFonts w:ascii="Arial" w:cs="Arial" w:hAnsi="Arial" w:eastAsia="Arial"/>
          <w:sz w:val="18"/>
          <w:szCs w:val="18"/>
        </w:rPr>
      </w:pPr>
      <w:r>
        <w:rPr>
          <w:rFonts w:ascii="Arial" w:hAnsi="Arial"/>
          <w:sz w:val="18"/>
          <w:szCs w:val="18"/>
          <w:rtl w:val="0"/>
          <w:lang w:val="en-US"/>
        </w:rPr>
        <w:t>Connect Utilities, Ocean Park House, East Tyndall Street, Cardiff, CF24 5GT</w:t>
      </w:r>
    </w:p>
    <w:p>
      <w:pPr>
        <w:pStyle w:val="Body A"/>
        <w:rPr>
          <w:rFonts w:ascii="Arial" w:cs="Arial" w:hAnsi="Arial" w:eastAsia="Arial"/>
          <w:sz w:val="18"/>
          <w:szCs w:val="18"/>
        </w:rPr>
      </w:pPr>
    </w:p>
    <w:p>
      <w:pPr>
        <w:pStyle w:val="Body A"/>
        <w:numPr>
          <w:ilvl w:val="0"/>
          <w:numId w:val="30"/>
        </w:numPr>
        <w:bidi w:val="0"/>
        <w:ind w:right="0"/>
        <w:jc w:val="left"/>
        <w:rPr>
          <w:rFonts w:ascii="Arial" w:hAnsi="Arial"/>
          <w:sz w:val="18"/>
          <w:szCs w:val="18"/>
          <w:rtl w:val="0"/>
          <w:lang w:val="en-US"/>
        </w:rPr>
      </w:pPr>
      <w:r>
        <w:rPr>
          <w:rFonts w:ascii="Arial" w:hAnsi="Arial"/>
          <w:sz w:val="18"/>
          <w:szCs w:val="18"/>
          <w:rtl w:val="0"/>
          <w:lang w:val="en-US"/>
        </w:rPr>
        <w:t>Preparation and submission of Design Submissions for approval from Gas Network Operators</w:t>
      </w:r>
    </w:p>
    <w:p>
      <w:pPr>
        <w:pStyle w:val="Body A"/>
        <w:numPr>
          <w:ilvl w:val="0"/>
          <w:numId w:val="30"/>
        </w:numPr>
        <w:bidi w:val="0"/>
        <w:ind w:right="0"/>
        <w:jc w:val="left"/>
        <w:rPr>
          <w:rFonts w:ascii="Arial" w:hAnsi="Arial"/>
          <w:sz w:val="18"/>
          <w:szCs w:val="18"/>
          <w:rtl w:val="0"/>
          <w:lang w:val="en-US"/>
        </w:rPr>
      </w:pPr>
      <w:r>
        <w:rPr>
          <w:rFonts w:ascii="Arial" w:hAnsi="Arial"/>
          <w:sz w:val="18"/>
          <w:szCs w:val="18"/>
          <w:rtl w:val="0"/>
          <w:lang w:val="en-US"/>
        </w:rPr>
        <w:t>Liaison with Project Developers regarding development information</w:t>
      </w:r>
    </w:p>
    <w:p>
      <w:pPr>
        <w:pStyle w:val="Body A"/>
        <w:numPr>
          <w:ilvl w:val="0"/>
          <w:numId w:val="30"/>
        </w:numPr>
        <w:bidi w:val="0"/>
        <w:ind w:right="0"/>
        <w:jc w:val="left"/>
        <w:rPr>
          <w:rFonts w:ascii="Arial" w:hAnsi="Arial"/>
          <w:sz w:val="18"/>
          <w:szCs w:val="18"/>
          <w:rtl w:val="0"/>
          <w:lang w:val="en-US"/>
        </w:rPr>
      </w:pPr>
      <w:r>
        <w:rPr>
          <w:rFonts w:ascii="Arial" w:hAnsi="Arial"/>
          <w:sz w:val="18"/>
          <w:szCs w:val="18"/>
          <w:rtl w:val="0"/>
          <w:lang w:val="en-US"/>
        </w:rPr>
        <w:t>Preparation of plots in an internal database</w:t>
      </w:r>
    </w:p>
    <w:p>
      <w:pPr>
        <w:pStyle w:val="Body A"/>
        <w:numPr>
          <w:ilvl w:val="0"/>
          <w:numId w:val="30"/>
        </w:numPr>
        <w:bidi w:val="0"/>
        <w:ind w:right="0"/>
        <w:jc w:val="left"/>
        <w:rPr>
          <w:rFonts w:ascii="Arial" w:hAnsi="Arial"/>
          <w:sz w:val="18"/>
          <w:szCs w:val="18"/>
          <w:rtl w:val="0"/>
          <w:lang w:val="en-US"/>
        </w:rPr>
      </w:pPr>
      <w:r>
        <w:rPr>
          <w:rFonts w:ascii="Arial" w:hAnsi="Arial"/>
          <w:sz w:val="18"/>
          <w:szCs w:val="18"/>
          <w:rtl w:val="0"/>
          <w:lang w:val="en-US"/>
        </w:rPr>
        <w:t>Maintenance and update of the internal database</w:t>
      </w:r>
    </w:p>
    <w:p>
      <w:pPr>
        <w:pStyle w:val="Body A"/>
        <w:numPr>
          <w:ilvl w:val="0"/>
          <w:numId w:val="30"/>
        </w:numPr>
        <w:bidi w:val="0"/>
        <w:ind w:right="0"/>
        <w:jc w:val="left"/>
        <w:rPr>
          <w:rFonts w:ascii="Arial" w:hAnsi="Arial"/>
          <w:sz w:val="18"/>
          <w:szCs w:val="18"/>
          <w:rtl w:val="0"/>
          <w:lang w:val="en-US"/>
        </w:rPr>
      </w:pPr>
      <w:r>
        <w:rPr>
          <w:rFonts w:ascii="Arial" w:hAnsi="Arial"/>
          <w:sz w:val="18"/>
          <w:szCs w:val="18"/>
          <w:rtl w:val="0"/>
          <w:lang w:val="en-US"/>
        </w:rPr>
        <w:t>Liaison with the design Department regarding design changes</w:t>
      </w:r>
    </w:p>
    <w:p>
      <w:pPr>
        <w:pStyle w:val="Body A"/>
        <w:numPr>
          <w:ilvl w:val="0"/>
          <w:numId w:val="30"/>
        </w:numPr>
        <w:bidi w:val="0"/>
        <w:ind w:right="0"/>
        <w:jc w:val="left"/>
        <w:rPr>
          <w:rFonts w:ascii="Arial" w:hAnsi="Arial"/>
          <w:b w:val="1"/>
          <w:bCs w:val="1"/>
          <w:sz w:val="18"/>
          <w:szCs w:val="18"/>
          <w:rtl w:val="0"/>
          <w:lang w:val="en-US"/>
        </w:rPr>
      </w:pPr>
      <w:r>
        <w:rPr>
          <w:rFonts w:ascii="Arial" w:hAnsi="Arial"/>
          <w:b w:val="0"/>
          <w:bCs w:val="0"/>
          <w:sz w:val="18"/>
          <w:szCs w:val="18"/>
          <w:rtl w:val="0"/>
          <w:lang w:val="en-US"/>
        </w:rPr>
        <w:t>Liaison with Off-Site Construction regarding design queries</w:t>
      </w:r>
    </w:p>
    <w:p>
      <w:pPr>
        <w:pStyle w:val="Body A"/>
        <w:rPr>
          <w:rFonts w:ascii="Arial" w:cs="Arial" w:hAnsi="Arial" w:eastAsia="Arial"/>
          <w:b w:val="1"/>
          <w:bCs w:val="1"/>
          <w:sz w:val="18"/>
          <w:szCs w:val="18"/>
          <w:lang w:val="en-US"/>
        </w:rPr>
      </w:pPr>
    </w:p>
    <w:p>
      <w:pPr>
        <w:pStyle w:val="Body A"/>
        <w:rPr>
          <w:rFonts w:ascii="Arial" w:cs="Arial" w:hAnsi="Arial" w:eastAsia="Arial"/>
          <w:b w:val="1"/>
          <w:bCs w:val="1"/>
          <w:sz w:val="18"/>
          <w:szCs w:val="18"/>
        </w:rPr>
      </w:pPr>
      <w:r>
        <w:rPr>
          <w:rFonts w:ascii="Arial" w:hAnsi="Arial"/>
          <w:b w:val="1"/>
          <w:bCs w:val="1"/>
          <w:sz w:val="18"/>
          <w:szCs w:val="18"/>
          <w:rtl w:val="0"/>
          <w:lang w:val="en-US"/>
        </w:rPr>
        <w:t xml:space="preserve">March 2007 </w:t>
      </w:r>
      <w:r>
        <w:rPr>
          <w:rFonts w:ascii="Arial" w:hAnsi="Arial" w:hint="default"/>
          <w:b w:val="1"/>
          <w:bCs w:val="1"/>
          <w:sz w:val="18"/>
          <w:szCs w:val="18"/>
          <w:rtl w:val="0"/>
          <w:lang w:val="en-US"/>
        </w:rPr>
        <w:t xml:space="preserve">– </w:t>
      </w:r>
      <w:r>
        <w:rPr>
          <w:rFonts w:ascii="Arial" w:hAnsi="Arial"/>
          <w:b w:val="1"/>
          <w:bCs w:val="1"/>
          <w:sz w:val="18"/>
          <w:szCs w:val="18"/>
          <w:rtl w:val="0"/>
          <w:lang w:val="en-US"/>
        </w:rPr>
        <w:t xml:space="preserve">November 2007 </w:t>
      </w:r>
      <w:r>
        <w:rPr>
          <w:rFonts w:ascii="Arial" w:hAnsi="Arial" w:hint="default"/>
          <w:b w:val="1"/>
          <w:bCs w:val="1"/>
          <w:sz w:val="18"/>
          <w:szCs w:val="18"/>
          <w:rtl w:val="0"/>
          <w:lang w:val="en-US"/>
        </w:rPr>
        <w:t xml:space="preserve">– </w:t>
      </w:r>
      <w:r>
        <w:rPr>
          <w:rFonts w:ascii="Arial" w:hAnsi="Arial"/>
          <w:b w:val="1"/>
          <w:bCs w:val="1"/>
          <w:sz w:val="18"/>
          <w:szCs w:val="18"/>
          <w:rtl w:val="0"/>
          <w:lang w:val="en-US"/>
        </w:rPr>
        <w:t>Operations Administrator</w:t>
      </w:r>
    </w:p>
    <w:p>
      <w:pPr>
        <w:pStyle w:val="Body A"/>
        <w:rPr>
          <w:rFonts w:ascii="Arial" w:cs="Arial" w:hAnsi="Arial" w:eastAsia="Arial"/>
          <w:sz w:val="18"/>
          <w:szCs w:val="18"/>
        </w:rPr>
      </w:pPr>
      <w:r>
        <w:rPr>
          <w:rFonts w:ascii="Arial" w:hAnsi="Arial"/>
          <w:sz w:val="18"/>
          <w:szCs w:val="18"/>
          <w:rtl w:val="0"/>
          <w:lang w:val="en-US"/>
        </w:rPr>
        <w:t>Swalec Home Services Ltd, Unit 5, York Park, Bridgend Industrial Estate, Bridgend, CF31 3TB</w:t>
      </w:r>
    </w:p>
    <w:p>
      <w:pPr>
        <w:pStyle w:val="Body A"/>
        <w:rPr>
          <w:rFonts w:ascii="Arial" w:cs="Arial" w:hAnsi="Arial" w:eastAsia="Arial"/>
          <w:sz w:val="18"/>
          <w:szCs w:val="18"/>
        </w:rPr>
      </w:pPr>
    </w:p>
    <w:p>
      <w:pPr>
        <w:pStyle w:val="Body A"/>
        <w:numPr>
          <w:ilvl w:val="0"/>
          <w:numId w:val="32"/>
        </w:numPr>
        <w:bidi w:val="0"/>
        <w:ind w:right="0"/>
        <w:jc w:val="left"/>
        <w:rPr>
          <w:rFonts w:ascii="Arial" w:hAnsi="Arial"/>
          <w:sz w:val="18"/>
          <w:szCs w:val="18"/>
          <w:rtl w:val="0"/>
          <w:lang w:val="en-US"/>
        </w:rPr>
      </w:pPr>
      <w:r>
        <w:rPr>
          <w:rFonts w:ascii="Arial" w:hAnsi="Arial"/>
          <w:sz w:val="18"/>
          <w:szCs w:val="18"/>
          <w:rtl w:val="0"/>
          <w:lang w:val="en-US"/>
        </w:rPr>
        <w:t>Process all applications for new employees, apprentices and leavers</w:t>
      </w:r>
    </w:p>
    <w:p>
      <w:pPr>
        <w:pStyle w:val="Body A"/>
        <w:numPr>
          <w:ilvl w:val="0"/>
          <w:numId w:val="32"/>
        </w:numPr>
        <w:bidi w:val="0"/>
        <w:ind w:right="0"/>
        <w:jc w:val="left"/>
        <w:rPr>
          <w:rFonts w:ascii="Arial" w:hAnsi="Arial"/>
          <w:sz w:val="18"/>
          <w:szCs w:val="18"/>
          <w:rtl w:val="0"/>
          <w:lang w:val="en-US"/>
        </w:rPr>
      </w:pPr>
      <w:r>
        <w:rPr>
          <w:rFonts w:ascii="Arial" w:hAnsi="Arial"/>
          <w:sz w:val="18"/>
          <w:szCs w:val="18"/>
          <w:rtl w:val="0"/>
          <w:lang w:val="en-US"/>
        </w:rPr>
        <w:t>Ordering Vans, Van Stock and Uniform for engineers</w:t>
      </w:r>
    </w:p>
    <w:p>
      <w:pPr>
        <w:pStyle w:val="Body A"/>
        <w:numPr>
          <w:ilvl w:val="0"/>
          <w:numId w:val="32"/>
        </w:numPr>
        <w:bidi w:val="0"/>
        <w:ind w:right="0"/>
        <w:jc w:val="left"/>
        <w:rPr>
          <w:rFonts w:ascii="Arial" w:hAnsi="Arial"/>
          <w:sz w:val="18"/>
          <w:szCs w:val="18"/>
          <w:rtl w:val="0"/>
          <w:lang w:val="en-US"/>
        </w:rPr>
      </w:pPr>
      <w:r>
        <w:rPr>
          <w:rFonts w:ascii="Arial" w:hAnsi="Arial"/>
          <w:sz w:val="18"/>
          <w:szCs w:val="18"/>
          <w:rtl w:val="0"/>
          <w:lang w:val="en-US"/>
        </w:rPr>
        <w:t>Arrange all annual leave for Gas Engineers</w:t>
      </w:r>
    </w:p>
    <w:p>
      <w:pPr>
        <w:pStyle w:val="Body A"/>
        <w:numPr>
          <w:ilvl w:val="0"/>
          <w:numId w:val="32"/>
        </w:numPr>
        <w:bidi w:val="0"/>
        <w:ind w:right="0"/>
        <w:jc w:val="left"/>
        <w:rPr>
          <w:rFonts w:ascii="Arial" w:hAnsi="Arial"/>
          <w:sz w:val="18"/>
          <w:szCs w:val="18"/>
          <w:rtl w:val="0"/>
          <w:lang w:val="en-US"/>
        </w:rPr>
      </w:pPr>
      <w:r>
        <w:rPr>
          <w:rFonts w:ascii="Arial" w:hAnsi="Arial"/>
          <w:sz w:val="18"/>
          <w:szCs w:val="18"/>
          <w:rtl w:val="0"/>
          <w:lang w:val="en-US"/>
        </w:rPr>
        <w:t>Arranging meetings, booking Hotels &amp; meeting rooms.</w:t>
      </w:r>
    </w:p>
    <w:p>
      <w:pPr>
        <w:pStyle w:val="Body A"/>
        <w:numPr>
          <w:ilvl w:val="0"/>
          <w:numId w:val="32"/>
        </w:numPr>
        <w:bidi w:val="0"/>
        <w:ind w:right="0"/>
        <w:jc w:val="left"/>
        <w:rPr>
          <w:rFonts w:ascii="Arial" w:hAnsi="Arial"/>
          <w:sz w:val="18"/>
          <w:szCs w:val="18"/>
          <w:rtl w:val="0"/>
          <w:lang w:val="en-US"/>
        </w:rPr>
      </w:pPr>
      <w:r>
        <w:rPr>
          <w:rFonts w:ascii="Arial" w:hAnsi="Arial"/>
          <w:sz w:val="18"/>
          <w:szCs w:val="18"/>
          <w:rtl w:val="0"/>
          <w:lang w:val="en-US"/>
        </w:rPr>
        <w:t>Raising purchase orders</w:t>
      </w:r>
    </w:p>
    <w:p>
      <w:pPr>
        <w:pStyle w:val="Body A"/>
        <w:numPr>
          <w:ilvl w:val="0"/>
          <w:numId w:val="32"/>
        </w:numPr>
        <w:bidi w:val="0"/>
        <w:ind w:right="0"/>
        <w:jc w:val="left"/>
        <w:rPr>
          <w:rFonts w:ascii="Arial" w:hAnsi="Arial"/>
          <w:sz w:val="18"/>
          <w:szCs w:val="18"/>
          <w:rtl w:val="0"/>
          <w:lang w:val="en-US"/>
        </w:rPr>
      </w:pPr>
      <w:r>
        <w:rPr>
          <w:rFonts w:ascii="Arial" w:hAnsi="Arial"/>
          <w:sz w:val="18"/>
          <w:szCs w:val="18"/>
          <w:rtl w:val="0"/>
          <w:lang w:val="en-US"/>
        </w:rPr>
        <w:t>Dealing with any invoice queries</w:t>
      </w:r>
    </w:p>
    <w:p>
      <w:pPr>
        <w:pStyle w:val="Body A"/>
        <w:numPr>
          <w:ilvl w:val="0"/>
          <w:numId w:val="32"/>
        </w:numPr>
        <w:bidi w:val="0"/>
        <w:ind w:right="0"/>
        <w:jc w:val="left"/>
        <w:rPr>
          <w:rFonts w:ascii="Arial" w:hAnsi="Arial"/>
          <w:sz w:val="18"/>
          <w:szCs w:val="18"/>
          <w:rtl w:val="0"/>
          <w:lang w:val="en-US"/>
        </w:rPr>
      </w:pPr>
      <w:r>
        <w:rPr>
          <w:rFonts w:ascii="Arial" w:hAnsi="Arial"/>
          <w:sz w:val="18"/>
          <w:szCs w:val="18"/>
          <w:rtl w:val="0"/>
          <w:lang w:val="en-US"/>
        </w:rPr>
        <w:t>Stock Ordering</w:t>
      </w:r>
    </w:p>
    <w:p>
      <w:pPr>
        <w:pStyle w:val="Body A"/>
        <w:keepNext w:val="1"/>
        <w:numPr>
          <w:ilvl w:val="0"/>
          <w:numId w:val="32"/>
        </w:numPr>
        <w:bidi w:val="0"/>
        <w:ind w:right="0"/>
        <w:jc w:val="left"/>
        <w:rPr>
          <w:rFonts w:ascii="Arial" w:hAnsi="Arial"/>
          <w:sz w:val="18"/>
          <w:szCs w:val="18"/>
          <w:rtl w:val="0"/>
          <w:lang w:val="en-US"/>
        </w:rPr>
      </w:pPr>
      <w:r>
        <w:rPr>
          <w:rFonts w:ascii="Arial" w:hAnsi="Arial"/>
          <w:sz w:val="18"/>
          <w:szCs w:val="18"/>
          <w:rtl w:val="0"/>
          <w:lang w:val="en-US"/>
        </w:rPr>
        <w:t>Checking timesheets</w:t>
      </w:r>
    </w:p>
    <w:p>
      <w:pPr>
        <w:pStyle w:val="Body A"/>
        <w:rPr>
          <w:lang w:val="en-US"/>
        </w:rPr>
      </w:pPr>
    </w:p>
    <w:p>
      <w:pPr>
        <w:pStyle w:val="Heading 2"/>
        <w:keepNext w:val="1"/>
        <w:rPr>
          <w:rFonts w:ascii="Arial" w:cs="Arial" w:hAnsi="Arial" w:eastAsia="Arial"/>
          <w:b w:val="1"/>
          <w:bCs w:val="1"/>
          <w:sz w:val="18"/>
          <w:szCs w:val="18"/>
        </w:rPr>
      </w:pPr>
      <w:r>
        <w:rPr>
          <w:rFonts w:ascii="Arial" w:hAnsi="Arial"/>
          <w:b w:val="1"/>
          <w:bCs w:val="1"/>
          <w:sz w:val="18"/>
          <w:szCs w:val="18"/>
          <w:rtl w:val="0"/>
        </w:rPr>
        <w:t xml:space="preserve">April 2005 </w:t>
      </w:r>
      <w:r>
        <w:rPr>
          <w:rFonts w:ascii="Arial" w:hAnsi="Arial" w:hint="default"/>
          <w:b w:val="1"/>
          <w:bCs w:val="1"/>
          <w:sz w:val="18"/>
          <w:szCs w:val="18"/>
          <w:rtl w:val="0"/>
          <w:lang w:val="en-US"/>
        </w:rPr>
        <w:t xml:space="preserve">– </w:t>
      </w:r>
      <w:r>
        <w:rPr>
          <w:rFonts w:ascii="Arial" w:hAnsi="Arial"/>
          <w:b w:val="1"/>
          <w:bCs w:val="1"/>
          <w:sz w:val="18"/>
          <w:szCs w:val="18"/>
          <w:rtl w:val="0"/>
          <w:lang w:val="en-US"/>
        </w:rPr>
        <w:t>March 2007</w:t>
        <w:tab/>
        <w:t>- Contracts Support Officer (Pharmaceutical and Ophthalmic)</w:t>
      </w:r>
    </w:p>
    <w:p>
      <w:pPr>
        <w:pStyle w:val="Body A"/>
        <w:rPr>
          <w:rFonts w:ascii="Arial" w:cs="Arial" w:hAnsi="Arial" w:eastAsia="Arial"/>
          <w:sz w:val="18"/>
          <w:szCs w:val="18"/>
        </w:rPr>
      </w:pPr>
      <w:r>
        <w:rPr>
          <w:rFonts w:ascii="Arial" w:hAnsi="Arial"/>
          <w:sz w:val="18"/>
          <w:szCs w:val="18"/>
          <w:rtl w:val="0"/>
          <w:lang w:val="en-US"/>
        </w:rPr>
        <w:t>NHS Wales Business Service Centre, Cwmbran House, Mamhilad Park Estate, Pontypool, NP4 0XS</w:t>
      </w:r>
    </w:p>
    <w:p>
      <w:pPr>
        <w:pStyle w:val="Body A"/>
        <w:rPr>
          <w:rFonts w:ascii="Arial" w:cs="Arial" w:hAnsi="Arial" w:eastAsia="Arial"/>
          <w:sz w:val="18"/>
          <w:szCs w:val="18"/>
        </w:rPr>
      </w:pP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Processing all Inclusions onto the NHS Pharmaceutical and Ophthalmic Lists</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Arranging and servicing meetings</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Report writing</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Undertaking and research involved for any Inclusions</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Maintenance of Pharmaceutical Rota Service</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Creation and maintenance of a database of relative archive documents in relation to previous applications</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Creation and maintenance of databases in relation to Nursing Homes</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Creation and maintenance of electronic processing in relation to Nursing Homes</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Management of four members of staff</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Management of pharmaceutical Rota Service</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Initiate team training</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Management of team Personal Development Plans</w:t>
      </w:r>
    </w:p>
    <w:p>
      <w:pPr>
        <w:pStyle w:val="Body A"/>
        <w:numPr>
          <w:ilvl w:val="0"/>
          <w:numId w:val="34"/>
        </w:numPr>
        <w:bidi w:val="0"/>
        <w:ind w:right="0"/>
        <w:jc w:val="left"/>
        <w:rPr>
          <w:rFonts w:ascii="Arial" w:hAnsi="Arial"/>
          <w:sz w:val="18"/>
          <w:szCs w:val="18"/>
          <w:rtl w:val="0"/>
          <w:lang w:val="en-US"/>
        </w:rPr>
      </w:pPr>
      <w:r>
        <w:rPr>
          <w:rFonts w:ascii="Arial" w:hAnsi="Arial"/>
          <w:sz w:val="18"/>
          <w:szCs w:val="18"/>
          <w:rtl w:val="0"/>
          <w:lang w:val="en-US"/>
        </w:rPr>
        <w:t>Process applications to vary contracted hours</w:t>
      </w:r>
    </w:p>
    <w:p>
      <w:pPr>
        <w:pStyle w:val="Body A"/>
        <w:rPr>
          <w:rFonts w:ascii="Arial" w:cs="Arial" w:hAnsi="Arial" w:eastAsia="Arial"/>
          <w:sz w:val="18"/>
          <w:szCs w:val="18"/>
        </w:rPr>
      </w:pPr>
    </w:p>
    <w:p>
      <w:pPr>
        <w:pStyle w:val="Heading 2"/>
        <w:keepNext w:val="1"/>
        <w:rPr>
          <w:rFonts w:ascii="Arial" w:cs="Arial" w:hAnsi="Arial" w:eastAsia="Arial"/>
          <w:b w:val="1"/>
          <w:bCs w:val="1"/>
          <w:sz w:val="18"/>
          <w:szCs w:val="18"/>
        </w:rPr>
      </w:pPr>
      <w:r>
        <w:rPr>
          <w:rFonts w:ascii="Arial" w:hAnsi="Arial"/>
          <w:b w:val="1"/>
          <w:bCs w:val="1"/>
          <w:sz w:val="18"/>
          <w:szCs w:val="18"/>
          <w:rtl w:val="0"/>
          <w:lang w:val="en-US"/>
        </w:rPr>
        <w:t>Sep 2004 - April 2005 - Probity Officer</w:t>
      </w:r>
    </w:p>
    <w:p>
      <w:pPr>
        <w:pStyle w:val="Body A"/>
        <w:rPr>
          <w:rFonts w:ascii="Arial" w:cs="Arial" w:hAnsi="Arial" w:eastAsia="Arial"/>
          <w:sz w:val="18"/>
          <w:szCs w:val="18"/>
        </w:rPr>
      </w:pPr>
      <w:r>
        <w:rPr>
          <w:rFonts w:ascii="Arial" w:hAnsi="Arial"/>
          <w:sz w:val="18"/>
          <w:szCs w:val="18"/>
          <w:rtl w:val="0"/>
          <w:lang w:val="en-US"/>
        </w:rPr>
        <w:t>NHS Wales Business Service Centre, Churchill House, Churchill Way, Cardiff, CF10 2TW</w:t>
      </w:r>
    </w:p>
    <w:p>
      <w:pPr>
        <w:pStyle w:val="Body A"/>
        <w:rPr>
          <w:rFonts w:ascii="Arial" w:cs="Arial" w:hAnsi="Arial" w:eastAsia="Arial"/>
          <w:sz w:val="18"/>
          <w:szCs w:val="18"/>
        </w:rPr>
      </w:pP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Processing all Inclusions onto the NHS GP/Dentist and Ophthalmic Lists</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Ensuring all necessary probity checks are undertaken</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Maintain up to date list of contractors</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 xml:space="preserve">Ensure </w:t>
      </w:r>
      <w:r>
        <w:rPr>
          <w:rFonts w:ascii="Arial" w:hAnsi="Arial" w:hint="default"/>
          <w:sz w:val="18"/>
          <w:szCs w:val="18"/>
          <w:rtl w:val="0"/>
          <w:lang w:val="en-US"/>
        </w:rPr>
        <w:t>“</w:t>
      </w:r>
      <w:r>
        <w:rPr>
          <w:rFonts w:ascii="Arial" w:hAnsi="Arial"/>
          <w:sz w:val="18"/>
          <w:szCs w:val="18"/>
          <w:rtl w:val="0"/>
          <w:lang w:val="en-US"/>
        </w:rPr>
        <w:t>fitness to practice</w:t>
      </w:r>
      <w:r>
        <w:rPr>
          <w:rFonts w:ascii="Arial" w:hAnsi="Arial" w:hint="default"/>
          <w:sz w:val="18"/>
          <w:szCs w:val="18"/>
          <w:rtl w:val="0"/>
          <w:lang w:val="en-US"/>
        </w:rPr>
        <w:t xml:space="preserve">” </w:t>
      </w:r>
      <w:r>
        <w:rPr>
          <w:rFonts w:ascii="Arial" w:hAnsi="Arial"/>
          <w:sz w:val="18"/>
          <w:szCs w:val="18"/>
          <w:rtl w:val="0"/>
          <w:lang w:val="en-US"/>
        </w:rPr>
        <w:t>checks are undertaken in respect to all new and existing contractors</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Process refusals, contingent removals and conditional inclusions</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Initiate criminal background checks for all staff and contractors</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Maintenance of appropriate spreadsheets and databases</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Convene and service meetings as and when required</w:t>
      </w:r>
    </w:p>
    <w:p>
      <w:pPr>
        <w:pStyle w:val="Body A"/>
        <w:numPr>
          <w:ilvl w:val="0"/>
          <w:numId w:val="36"/>
        </w:numPr>
        <w:bidi w:val="0"/>
        <w:ind w:right="0"/>
        <w:jc w:val="left"/>
        <w:rPr>
          <w:rFonts w:ascii="Arial" w:hAnsi="Arial"/>
          <w:sz w:val="18"/>
          <w:szCs w:val="18"/>
          <w:rtl w:val="0"/>
          <w:lang w:val="en-US"/>
        </w:rPr>
      </w:pPr>
      <w:r>
        <w:rPr>
          <w:rFonts w:ascii="Arial" w:hAnsi="Arial"/>
          <w:sz w:val="18"/>
          <w:szCs w:val="18"/>
          <w:rtl w:val="0"/>
          <w:lang w:val="en-US"/>
        </w:rPr>
        <w:t>Create and maintain a database of relative archive documents in relation to all probity lists.</w:t>
      </w:r>
    </w:p>
    <w:p>
      <w:pPr>
        <w:pStyle w:val="Body A"/>
        <w:ind w:left="360" w:firstLine="0"/>
        <w:rPr>
          <w:rFonts w:ascii="Arial" w:cs="Arial" w:hAnsi="Arial" w:eastAsia="Arial"/>
          <w:sz w:val="18"/>
          <w:szCs w:val="18"/>
        </w:rPr>
      </w:pPr>
    </w:p>
    <w:p>
      <w:pPr>
        <w:pStyle w:val="Body A"/>
        <w:ind w:left="360" w:firstLine="0"/>
        <w:rPr>
          <w:rFonts w:ascii="Arial" w:cs="Arial" w:hAnsi="Arial" w:eastAsia="Arial"/>
          <w:sz w:val="18"/>
          <w:szCs w:val="18"/>
        </w:rPr>
      </w:pPr>
    </w:p>
    <w:p>
      <w:pPr>
        <w:pStyle w:val="Heading 2"/>
        <w:keepNext w:val="1"/>
        <w:rPr>
          <w:rFonts w:ascii="Arial" w:cs="Arial" w:hAnsi="Arial" w:eastAsia="Arial"/>
          <w:b w:val="1"/>
          <w:bCs w:val="1"/>
          <w:sz w:val="18"/>
          <w:szCs w:val="18"/>
        </w:rPr>
      </w:pPr>
      <w:r>
        <w:rPr>
          <w:rFonts w:ascii="Arial" w:hAnsi="Arial"/>
          <w:b w:val="1"/>
          <w:bCs w:val="1"/>
          <w:sz w:val="18"/>
          <w:szCs w:val="18"/>
          <w:rtl w:val="0"/>
          <w:lang w:val="en-US"/>
        </w:rPr>
        <w:t>Jan 2004 - Sept 2004 - Administration Officer</w:t>
      </w:r>
    </w:p>
    <w:p>
      <w:pPr>
        <w:pStyle w:val="Body A"/>
        <w:rPr>
          <w:rFonts w:ascii="Arial" w:cs="Arial" w:hAnsi="Arial" w:eastAsia="Arial"/>
          <w:sz w:val="18"/>
          <w:szCs w:val="18"/>
        </w:rPr>
      </w:pPr>
      <w:r>
        <w:rPr>
          <w:rFonts w:ascii="Arial" w:hAnsi="Arial"/>
          <w:sz w:val="18"/>
          <w:szCs w:val="18"/>
          <w:rtl w:val="0"/>
          <w:lang w:val="en-US"/>
        </w:rPr>
        <w:t>NHS Wales Business Service Centre, Churchill House, Churchill Way, Cardiff, CF10 2TW</w:t>
      </w:r>
    </w:p>
    <w:p>
      <w:pPr>
        <w:pStyle w:val="Body A"/>
        <w:rPr>
          <w:rFonts w:ascii="Arial" w:cs="Arial" w:hAnsi="Arial" w:eastAsia="Arial"/>
          <w:sz w:val="18"/>
          <w:szCs w:val="18"/>
        </w:rPr>
      </w:pP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 xml:space="preserve">Maintenance of GP and Pharmaceutical Clinical Waste contract </w:t>
      </w: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Maintenance of Pharmaceutical Rota Service</w:t>
      </w: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Creation and maintenance of Access Databases in relation to the Oxygen Service</w:t>
      </w: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Creation and maintenance of electronic processing in relation to the Oxygen Service</w:t>
      </w: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Routine administration of Oxygen Concentrator Service</w:t>
      </w: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Record patient details in relation to Oxygen claims</w:t>
      </w: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Process claims for Collection and Delivery services</w:t>
      </w:r>
    </w:p>
    <w:p>
      <w:pPr>
        <w:pStyle w:val="Body A"/>
        <w:numPr>
          <w:ilvl w:val="0"/>
          <w:numId w:val="38"/>
        </w:numPr>
        <w:bidi w:val="0"/>
        <w:ind w:right="0"/>
        <w:jc w:val="left"/>
        <w:rPr>
          <w:rFonts w:ascii="Arial" w:hAnsi="Arial"/>
          <w:sz w:val="18"/>
          <w:szCs w:val="18"/>
          <w:rtl w:val="0"/>
          <w:lang w:val="en-US"/>
        </w:rPr>
      </w:pPr>
      <w:r>
        <w:rPr>
          <w:rFonts w:ascii="Arial" w:hAnsi="Arial"/>
          <w:sz w:val="18"/>
          <w:szCs w:val="18"/>
          <w:rtl w:val="0"/>
          <w:lang w:val="en-US"/>
        </w:rPr>
        <w:t>Process Hazard Warning notices</w:t>
      </w:r>
    </w:p>
    <w:p>
      <w:pPr>
        <w:pStyle w:val="Body A"/>
        <w:rPr>
          <w:rFonts w:ascii="Arial" w:cs="Arial" w:hAnsi="Arial" w:eastAsia="Arial"/>
          <w:sz w:val="18"/>
          <w:szCs w:val="18"/>
          <w:lang w:val="en-US"/>
        </w:rPr>
      </w:pPr>
    </w:p>
    <w:p>
      <w:pPr>
        <w:pStyle w:val="Body A"/>
        <w:rPr>
          <w:rFonts w:ascii="Arial" w:cs="Arial" w:hAnsi="Arial" w:eastAsia="Arial"/>
          <w:sz w:val="18"/>
          <w:szCs w:val="18"/>
          <w:lang w:val="en-US"/>
        </w:rPr>
      </w:pPr>
    </w:p>
    <w:p>
      <w:pPr>
        <w:pStyle w:val="Body A"/>
        <w:rPr>
          <w:rFonts w:ascii="Arial" w:cs="Arial" w:hAnsi="Arial" w:eastAsia="Arial"/>
          <w:sz w:val="18"/>
          <w:szCs w:val="18"/>
        </w:rPr>
      </w:pPr>
      <w:r>
        <w:rPr>
          <w:rFonts w:ascii="Arial" w:hAnsi="Arial"/>
          <w:b w:val="1"/>
          <w:bCs w:val="1"/>
          <w:sz w:val="18"/>
          <w:szCs w:val="18"/>
          <w:rtl w:val="0"/>
          <w:lang w:val="en-US"/>
        </w:rPr>
        <w:t>Aug 2002 - Jan 2004 - Practice Premises Officer</w:t>
      </w:r>
    </w:p>
    <w:p>
      <w:pPr>
        <w:pStyle w:val="Body A"/>
        <w:rPr>
          <w:rFonts w:ascii="Arial" w:cs="Arial" w:hAnsi="Arial" w:eastAsia="Arial"/>
          <w:sz w:val="18"/>
          <w:szCs w:val="18"/>
        </w:rPr>
      </w:pPr>
      <w:r>
        <w:rPr>
          <w:rFonts w:ascii="Arial" w:hAnsi="Arial"/>
          <w:sz w:val="18"/>
          <w:szCs w:val="18"/>
          <w:rtl w:val="0"/>
          <w:lang w:val="en-US"/>
        </w:rPr>
        <w:t>NHS Wales Business Service Centre, Churchill House, Churchill Way, Cardiff, CF10 2TW</w:t>
      </w:r>
    </w:p>
    <w:p>
      <w:pPr>
        <w:pStyle w:val="Body A"/>
        <w:rPr>
          <w:rFonts w:ascii="Arial" w:cs="Arial" w:hAnsi="Arial" w:eastAsia="Arial"/>
          <w:sz w:val="18"/>
          <w:szCs w:val="18"/>
        </w:rPr>
      </w:pPr>
    </w:p>
    <w:p>
      <w:pPr>
        <w:pStyle w:val="Body A"/>
        <w:numPr>
          <w:ilvl w:val="1"/>
          <w:numId w:val="40"/>
        </w:numPr>
        <w:bidi w:val="0"/>
        <w:ind w:right="0"/>
        <w:jc w:val="left"/>
        <w:rPr>
          <w:rFonts w:ascii="Arial" w:hAnsi="Arial"/>
          <w:sz w:val="18"/>
          <w:szCs w:val="18"/>
          <w:rtl w:val="0"/>
          <w:lang w:val="en-US"/>
        </w:rPr>
      </w:pPr>
      <w:r>
        <w:rPr>
          <w:rFonts w:ascii="Arial" w:hAnsi="Arial"/>
          <w:sz w:val="18"/>
          <w:szCs w:val="18"/>
          <w:rtl w:val="0"/>
          <w:lang w:val="en-US"/>
        </w:rPr>
        <w:t>Monthly reimbursement (and Direct payment) of GP</w:t>
      </w:r>
      <w:r>
        <w:rPr>
          <w:rFonts w:ascii="Arial" w:hAnsi="Arial" w:hint="default"/>
          <w:sz w:val="18"/>
          <w:szCs w:val="18"/>
          <w:rtl w:val="0"/>
          <w:lang w:val="en-US"/>
        </w:rPr>
        <w:t>’</w:t>
      </w:r>
      <w:r>
        <w:rPr>
          <w:rFonts w:ascii="Arial" w:hAnsi="Arial"/>
          <w:sz w:val="18"/>
          <w:szCs w:val="18"/>
          <w:rtl w:val="0"/>
          <w:lang w:val="en-US"/>
        </w:rPr>
        <w:t>s Rent and Rates</w:t>
      </w:r>
    </w:p>
    <w:p>
      <w:pPr>
        <w:pStyle w:val="Body A"/>
        <w:numPr>
          <w:ilvl w:val="1"/>
          <w:numId w:val="40"/>
        </w:numPr>
        <w:bidi w:val="0"/>
        <w:ind w:right="0"/>
        <w:jc w:val="left"/>
        <w:rPr>
          <w:rFonts w:ascii="Arial" w:hAnsi="Arial"/>
          <w:sz w:val="18"/>
          <w:szCs w:val="18"/>
          <w:rtl w:val="0"/>
          <w:lang w:val="en-US"/>
        </w:rPr>
      </w:pPr>
      <w:r>
        <w:rPr>
          <w:rFonts w:ascii="Arial" w:hAnsi="Arial"/>
          <w:sz w:val="18"/>
          <w:szCs w:val="18"/>
          <w:rtl w:val="0"/>
          <w:lang w:val="en-US"/>
        </w:rPr>
        <w:t>Receipt/payment of Out of Hours fund</w:t>
      </w:r>
    </w:p>
    <w:p>
      <w:pPr>
        <w:pStyle w:val="Body A"/>
        <w:numPr>
          <w:ilvl w:val="1"/>
          <w:numId w:val="40"/>
        </w:numPr>
        <w:bidi w:val="0"/>
        <w:ind w:right="0"/>
        <w:jc w:val="left"/>
        <w:rPr>
          <w:rFonts w:ascii="Arial" w:hAnsi="Arial"/>
          <w:sz w:val="18"/>
          <w:szCs w:val="18"/>
          <w:rtl w:val="0"/>
          <w:lang w:val="en-US"/>
        </w:rPr>
      </w:pPr>
      <w:r>
        <w:rPr>
          <w:rFonts w:ascii="Arial" w:hAnsi="Arial"/>
          <w:sz w:val="18"/>
          <w:szCs w:val="18"/>
          <w:rtl w:val="0"/>
          <w:lang w:val="en-US"/>
        </w:rPr>
        <w:t>Maintenance of monthly Excel financial summaries</w:t>
      </w:r>
    </w:p>
    <w:p>
      <w:pPr>
        <w:pStyle w:val="Body A"/>
        <w:numPr>
          <w:ilvl w:val="1"/>
          <w:numId w:val="40"/>
        </w:numPr>
        <w:bidi w:val="0"/>
        <w:ind w:right="0"/>
        <w:jc w:val="left"/>
        <w:rPr>
          <w:rFonts w:ascii="Arial" w:hAnsi="Arial"/>
          <w:sz w:val="18"/>
          <w:szCs w:val="18"/>
          <w:rtl w:val="0"/>
          <w:lang w:val="en-US"/>
        </w:rPr>
      </w:pPr>
      <w:r>
        <w:rPr>
          <w:rFonts w:ascii="Arial" w:hAnsi="Arial"/>
          <w:sz w:val="18"/>
          <w:szCs w:val="18"/>
          <w:rtl w:val="0"/>
          <w:lang w:val="en-US"/>
        </w:rPr>
        <w:t>Liaison Officer with the Valuation Office Regarding Tri-annual reviews</w:t>
      </w:r>
    </w:p>
    <w:p>
      <w:pPr>
        <w:pStyle w:val="Body A"/>
        <w:numPr>
          <w:ilvl w:val="1"/>
          <w:numId w:val="40"/>
        </w:numPr>
        <w:bidi w:val="0"/>
        <w:ind w:right="0"/>
        <w:jc w:val="left"/>
        <w:rPr>
          <w:rFonts w:ascii="Arial" w:hAnsi="Arial"/>
          <w:sz w:val="18"/>
          <w:szCs w:val="18"/>
          <w:rtl w:val="0"/>
          <w:lang w:val="en-US"/>
        </w:rPr>
      </w:pPr>
      <w:r>
        <w:rPr>
          <w:rFonts w:ascii="Arial" w:hAnsi="Arial"/>
          <w:sz w:val="18"/>
          <w:szCs w:val="18"/>
          <w:rtl w:val="0"/>
          <w:lang w:val="en-US"/>
        </w:rPr>
        <w:t>Preparation and distribution of monthly statements</w:t>
      </w:r>
    </w:p>
    <w:p>
      <w:pPr>
        <w:pStyle w:val="Body A"/>
        <w:rPr>
          <w:rFonts w:ascii="Arial" w:cs="Arial" w:hAnsi="Arial" w:eastAsia="Arial"/>
          <w:sz w:val="18"/>
          <w:szCs w:val="18"/>
        </w:rPr>
      </w:pPr>
      <w:r>
        <w:rPr>
          <w:rFonts w:ascii="Arial" w:cs="Arial" w:hAnsi="Arial" w:eastAsia="Arial"/>
          <w:sz w:val="18"/>
          <w:szCs w:val="18"/>
        </w:rPr>
        <w:tab/>
        <w:tab/>
        <w:tab/>
        <w:tab/>
        <w:tab/>
        <w:tab/>
        <w:tab/>
        <w:tab/>
      </w:r>
    </w:p>
    <w:p>
      <w:pPr>
        <w:pStyle w:val="Body A"/>
        <w:rPr>
          <w:rFonts w:ascii="Arial" w:cs="Arial" w:hAnsi="Arial" w:eastAsia="Arial"/>
          <w:b w:val="1"/>
          <w:bCs w:val="1"/>
          <w:sz w:val="18"/>
          <w:szCs w:val="18"/>
          <w:u w:val="single"/>
        </w:rPr>
      </w:pPr>
      <w:r>
        <w:rPr>
          <w:rFonts w:ascii="Arial" w:hAnsi="Arial"/>
          <w:b w:val="1"/>
          <w:bCs w:val="1"/>
          <w:sz w:val="18"/>
          <w:szCs w:val="18"/>
          <w:u w:val="single"/>
          <w:rtl w:val="0"/>
          <w:lang w:val="en-US"/>
        </w:rPr>
        <w:t xml:space="preserve">Education   </w:t>
      </w:r>
    </w:p>
    <w:p>
      <w:pPr>
        <w:pStyle w:val="Body A"/>
        <w:rPr>
          <w:rFonts w:ascii="Arial" w:cs="Arial" w:hAnsi="Arial" w:eastAsia="Arial"/>
          <w:b w:val="1"/>
          <w:bCs w:val="1"/>
          <w:sz w:val="18"/>
          <w:szCs w:val="18"/>
          <w:u w:val="single"/>
        </w:rPr>
      </w:pPr>
    </w:p>
    <w:p>
      <w:pPr>
        <w:pStyle w:val="Body A"/>
        <w:tabs>
          <w:tab w:val="left" w:pos="4332"/>
        </w:tabs>
        <w:rPr>
          <w:rFonts w:ascii="Arial" w:cs="Arial" w:hAnsi="Arial" w:eastAsia="Arial"/>
          <w:b w:val="1"/>
          <w:bCs w:val="1"/>
          <w:sz w:val="18"/>
          <w:szCs w:val="18"/>
        </w:rPr>
      </w:pPr>
      <w:r>
        <w:rPr>
          <w:rFonts w:ascii="Arial" w:hAnsi="Arial"/>
          <w:b w:val="1"/>
          <w:bCs w:val="1"/>
          <w:sz w:val="18"/>
          <w:szCs w:val="18"/>
          <w:rtl w:val="0"/>
          <w:lang w:val="en-US"/>
        </w:rPr>
        <w:t>St Julian</w:t>
      </w:r>
      <w:r>
        <w:rPr>
          <w:rFonts w:ascii="Arial" w:hAnsi="Arial" w:hint="default"/>
          <w:b w:val="1"/>
          <w:bCs w:val="1"/>
          <w:sz w:val="18"/>
          <w:szCs w:val="18"/>
          <w:rtl w:val="0"/>
          <w:lang w:val="en-US"/>
        </w:rPr>
        <w:t>’</w:t>
      </w:r>
      <w:r>
        <w:rPr>
          <w:rFonts w:ascii="Arial" w:hAnsi="Arial"/>
          <w:b w:val="1"/>
          <w:bCs w:val="1"/>
          <w:sz w:val="18"/>
          <w:szCs w:val="18"/>
          <w:rtl w:val="0"/>
          <w:lang w:val="en-US"/>
        </w:rPr>
        <w:t>s Comprehensive School</w:t>
        <w:tab/>
        <w:t>GCSEs obtained in: -</w:t>
      </w:r>
    </w:p>
    <w:p>
      <w:pPr>
        <w:pStyle w:val="Body A"/>
        <w:tabs>
          <w:tab w:val="left" w:pos="4332"/>
        </w:tabs>
        <w:rPr>
          <w:rFonts w:ascii="Arial" w:cs="Arial" w:hAnsi="Arial" w:eastAsia="Arial"/>
          <w:sz w:val="18"/>
          <w:szCs w:val="18"/>
        </w:rPr>
      </w:pPr>
      <w:r>
        <w:rPr>
          <w:rFonts w:ascii="Arial" w:hAnsi="Arial"/>
          <w:sz w:val="18"/>
          <w:szCs w:val="18"/>
          <w:rtl w:val="0"/>
          <w:lang w:val="en-US"/>
        </w:rPr>
        <w:t xml:space="preserve">Sept 1983 </w:t>
      </w:r>
      <w:r>
        <w:rPr>
          <w:rFonts w:ascii="Arial" w:hAnsi="Arial" w:hint="default"/>
          <w:sz w:val="18"/>
          <w:szCs w:val="18"/>
          <w:rtl w:val="0"/>
          <w:lang w:val="en-US"/>
        </w:rPr>
        <w:t xml:space="preserve">– </w:t>
      </w:r>
      <w:r>
        <w:rPr>
          <w:rFonts w:ascii="Arial" w:hAnsi="Arial"/>
          <w:sz w:val="18"/>
          <w:szCs w:val="18"/>
          <w:rtl w:val="0"/>
          <w:lang w:val="en-US"/>
        </w:rPr>
        <w:t>Jun 1988</w:t>
      </w:r>
      <w:r>
        <w:rPr>
          <w:rFonts w:ascii="Arial" w:cs="Arial" w:hAnsi="Arial" w:eastAsia="Arial"/>
          <w:b w:val="1"/>
          <w:bCs w:val="1"/>
          <w:sz w:val="18"/>
          <w:szCs w:val="18"/>
        </w:rPr>
        <w:tab/>
      </w:r>
      <w:r>
        <w:rPr>
          <w:rFonts w:ascii="Arial" w:hAnsi="Arial"/>
          <w:sz w:val="18"/>
          <w:szCs w:val="18"/>
          <w:rtl w:val="0"/>
          <w:lang w:val="en-US"/>
        </w:rPr>
        <w:t>English (B), Maths (C), Chemistry (C)</w:t>
      </w:r>
    </w:p>
    <w:p>
      <w:pPr>
        <w:pStyle w:val="Body A"/>
        <w:tabs>
          <w:tab w:val="left" w:pos="4332"/>
        </w:tabs>
        <w:rPr>
          <w:rFonts w:ascii="Arial" w:cs="Arial" w:hAnsi="Arial" w:eastAsia="Arial"/>
          <w:sz w:val="18"/>
          <w:szCs w:val="18"/>
        </w:rPr>
      </w:pPr>
      <w:r>
        <w:rPr>
          <w:rFonts w:ascii="Arial" w:cs="Arial" w:hAnsi="Arial" w:eastAsia="Arial"/>
          <w:sz w:val="18"/>
          <w:szCs w:val="18"/>
          <w:rtl w:val="0"/>
        </w:rPr>
        <w:tab/>
        <w:t xml:space="preserve">Sociology (C) </w:t>
      </w:r>
    </w:p>
    <w:p>
      <w:pPr>
        <w:pStyle w:val="Body A"/>
        <w:tabs>
          <w:tab w:val="left" w:pos="4332"/>
        </w:tabs>
        <w:rPr>
          <w:rFonts w:ascii="Arial" w:cs="Arial" w:hAnsi="Arial" w:eastAsia="Arial"/>
          <w:b w:val="1"/>
          <w:bCs w:val="1"/>
          <w:sz w:val="18"/>
          <w:szCs w:val="18"/>
        </w:rPr>
      </w:pPr>
    </w:p>
    <w:p>
      <w:pPr>
        <w:pStyle w:val="Body A"/>
        <w:tabs>
          <w:tab w:val="left" w:pos="4332"/>
        </w:tabs>
        <w:rPr>
          <w:rFonts w:ascii="Arial" w:cs="Arial" w:hAnsi="Arial" w:eastAsia="Arial"/>
          <w:b w:val="1"/>
          <w:bCs w:val="1"/>
          <w:sz w:val="18"/>
          <w:szCs w:val="18"/>
        </w:rPr>
      </w:pPr>
      <w:r>
        <w:rPr>
          <w:rFonts w:ascii="Arial" w:hAnsi="Arial"/>
          <w:b w:val="1"/>
          <w:bCs w:val="1"/>
          <w:sz w:val="18"/>
          <w:szCs w:val="18"/>
          <w:rtl w:val="0"/>
          <w:lang w:val="en-US"/>
        </w:rPr>
        <w:t>Gwent Tertiary College</w:t>
        <w:tab/>
        <w:t>A levels obtained in: -</w:t>
      </w:r>
    </w:p>
    <w:p>
      <w:pPr>
        <w:pStyle w:val="Body A"/>
        <w:tabs>
          <w:tab w:val="left" w:pos="4332"/>
        </w:tabs>
        <w:ind w:left="1440" w:hanging="1440"/>
        <w:rPr>
          <w:rFonts w:ascii="Arial" w:cs="Arial" w:hAnsi="Arial" w:eastAsia="Arial"/>
          <w:b w:val="1"/>
          <w:bCs w:val="1"/>
          <w:sz w:val="18"/>
          <w:szCs w:val="18"/>
        </w:rPr>
      </w:pPr>
      <w:r>
        <w:rPr>
          <w:rFonts w:ascii="Arial" w:hAnsi="Arial"/>
          <w:sz w:val="18"/>
          <w:szCs w:val="18"/>
          <w:rtl w:val="0"/>
          <w:lang w:val="en-US"/>
        </w:rPr>
        <w:t xml:space="preserve">Sept 1994 </w:t>
      </w:r>
      <w:r>
        <w:rPr>
          <w:rFonts w:ascii="Arial" w:hAnsi="Arial" w:hint="default"/>
          <w:sz w:val="18"/>
          <w:szCs w:val="18"/>
          <w:rtl w:val="0"/>
          <w:lang w:val="en-US"/>
        </w:rPr>
        <w:t xml:space="preserve">– </w:t>
      </w:r>
      <w:r>
        <w:rPr>
          <w:rFonts w:ascii="Arial" w:hAnsi="Arial"/>
          <w:sz w:val="18"/>
          <w:szCs w:val="18"/>
          <w:rtl w:val="0"/>
          <w:lang w:val="en-US"/>
        </w:rPr>
        <w:t>Jun 1995</w:t>
        <w:tab/>
        <w:t xml:space="preserve">English Literature (C), History (C), Politics (C), </w:t>
      </w:r>
    </w:p>
    <w:p>
      <w:pPr>
        <w:pStyle w:val="Body A"/>
        <w:tabs>
          <w:tab w:val="left" w:pos="4332"/>
        </w:tabs>
        <w:rPr>
          <w:rFonts w:ascii="Arial" w:cs="Arial" w:hAnsi="Arial" w:eastAsia="Arial"/>
          <w:sz w:val="18"/>
          <w:szCs w:val="18"/>
        </w:rPr>
      </w:pPr>
      <w:r>
        <w:rPr>
          <w:rFonts w:ascii="Arial" w:cs="Arial" w:hAnsi="Arial" w:eastAsia="Arial"/>
          <w:b w:val="1"/>
          <w:bCs w:val="1"/>
          <w:sz w:val="18"/>
          <w:szCs w:val="18"/>
        </w:rPr>
        <w:tab/>
      </w:r>
      <w:r>
        <w:rPr>
          <w:rFonts w:ascii="Arial" w:hAnsi="Arial"/>
          <w:sz w:val="18"/>
          <w:szCs w:val="18"/>
          <w:rtl w:val="0"/>
          <w:lang w:val="en-US"/>
        </w:rPr>
        <w:t>Philosophy (C)</w:t>
      </w:r>
    </w:p>
    <w:p>
      <w:pPr>
        <w:pStyle w:val="Body A"/>
        <w:tabs>
          <w:tab w:val="left" w:pos="4332"/>
        </w:tabs>
        <w:rPr>
          <w:rFonts w:ascii="Arial" w:cs="Arial" w:hAnsi="Arial" w:eastAsia="Arial"/>
          <w:sz w:val="18"/>
          <w:szCs w:val="18"/>
        </w:rPr>
      </w:pPr>
    </w:p>
    <w:p>
      <w:pPr>
        <w:pStyle w:val="Body A"/>
        <w:tabs>
          <w:tab w:val="left" w:pos="4332"/>
        </w:tabs>
        <w:rPr>
          <w:rFonts w:ascii="Arial" w:cs="Arial" w:hAnsi="Arial" w:eastAsia="Arial"/>
          <w:b w:val="1"/>
          <w:bCs w:val="1"/>
          <w:sz w:val="18"/>
          <w:szCs w:val="18"/>
        </w:rPr>
      </w:pPr>
      <w:r>
        <w:rPr>
          <w:rFonts w:ascii="Arial" w:hAnsi="Arial"/>
          <w:b w:val="1"/>
          <w:bCs w:val="1"/>
          <w:sz w:val="18"/>
          <w:szCs w:val="18"/>
          <w:rtl w:val="0"/>
          <w:lang w:val="en-US"/>
        </w:rPr>
        <w:t>University of Wales Newport</w:t>
        <w:tab/>
        <w:t>BA Hons obtained in: -</w:t>
      </w:r>
    </w:p>
    <w:p>
      <w:pPr>
        <w:pStyle w:val="Body A"/>
        <w:tabs>
          <w:tab w:val="left" w:pos="4332"/>
        </w:tabs>
        <w:rPr>
          <w:rFonts w:ascii="Arial" w:cs="Arial" w:hAnsi="Arial" w:eastAsia="Arial"/>
          <w:sz w:val="18"/>
          <w:szCs w:val="18"/>
        </w:rPr>
      </w:pPr>
      <w:r>
        <w:rPr>
          <w:rFonts w:ascii="Arial" w:hAnsi="Arial"/>
          <w:sz w:val="18"/>
          <w:szCs w:val="18"/>
          <w:rtl w:val="0"/>
          <w:lang w:val="en-US"/>
        </w:rPr>
        <w:t xml:space="preserve">Sept 2009 </w:t>
      </w:r>
      <w:r>
        <w:rPr>
          <w:rFonts w:ascii="Arial" w:hAnsi="Arial" w:hint="default"/>
          <w:sz w:val="18"/>
          <w:szCs w:val="18"/>
          <w:rtl w:val="0"/>
          <w:lang w:val="en-US"/>
        </w:rPr>
        <w:t xml:space="preserve">– </w:t>
      </w:r>
      <w:r>
        <w:rPr>
          <w:rFonts w:ascii="Arial" w:hAnsi="Arial"/>
          <w:sz w:val="18"/>
          <w:szCs w:val="18"/>
          <w:rtl w:val="0"/>
          <w:lang w:val="en-US"/>
        </w:rPr>
        <w:t>June 2012</w:t>
        <w:tab/>
        <w:t xml:space="preserve">Religious Studies </w:t>
      </w:r>
      <w:r>
        <w:rPr>
          <w:rFonts w:ascii="Arial" w:hAnsi="Arial" w:hint="default"/>
          <w:sz w:val="18"/>
          <w:szCs w:val="18"/>
          <w:rtl w:val="0"/>
          <w:lang w:val="en-US"/>
        </w:rPr>
        <w:t xml:space="preserve">– </w:t>
      </w:r>
      <w:r>
        <w:rPr>
          <w:rFonts w:ascii="Arial" w:hAnsi="Arial"/>
          <w:sz w:val="18"/>
          <w:szCs w:val="18"/>
          <w:rtl w:val="0"/>
          <w:lang w:val="en-US"/>
        </w:rPr>
        <w:t>2:1</w:t>
      </w:r>
    </w:p>
    <w:p>
      <w:pPr>
        <w:pStyle w:val="Body A"/>
        <w:tabs>
          <w:tab w:val="left" w:pos="4332"/>
        </w:tabs>
        <w:rPr>
          <w:rFonts w:ascii="Arial" w:cs="Arial" w:hAnsi="Arial" w:eastAsia="Arial"/>
          <w:b w:val="1"/>
          <w:bCs w:val="1"/>
          <w:sz w:val="18"/>
          <w:szCs w:val="18"/>
          <w:lang w:val="en-US"/>
        </w:rPr>
      </w:pPr>
    </w:p>
    <w:p>
      <w:pPr>
        <w:pStyle w:val="Body A"/>
        <w:tabs>
          <w:tab w:val="left" w:pos="4332"/>
        </w:tabs>
        <w:rPr>
          <w:rFonts w:ascii="Arial" w:cs="Arial" w:hAnsi="Arial" w:eastAsia="Arial"/>
          <w:b w:val="1"/>
          <w:bCs w:val="1"/>
          <w:sz w:val="18"/>
          <w:szCs w:val="18"/>
        </w:rPr>
      </w:pPr>
      <w:r>
        <w:rPr>
          <w:rFonts w:ascii="Arial" w:hAnsi="Arial"/>
          <w:b w:val="1"/>
          <w:bCs w:val="1"/>
          <w:sz w:val="18"/>
          <w:szCs w:val="18"/>
          <w:rtl w:val="0"/>
          <w:lang w:val="en-US"/>
        </w:rPr>
        <w:t>University of South Wales</w:t>
        <w:tab/>
        <w:t>Post Graduate Certificate</w:t>
      </w:r>
    </w:p>
    <w:p>
      <w:pPr>
        <w:pStyle w:val="Body A"/>
        <w:tabs>
          <w:tab w:val="left" w:pos="4332"/>
        </w:tabs>
        <w:rPr>
          <w:rFonts w:ascii="Arial" w:cs="Arial" w:hAnsi="Arial" w:eastAsia="Arial"/>
          <w:sz w:val="18"/>
          <w:szCs w:val="18"/>
        </w:rPr>
      </w:pPr>
      <w:r>
        <w:rPr>
          <w:rFonts w:ascii="Arial" w:hAnsi="Arial"/>
          <w:sz w:val="18"/>
          <w:szCs w:val="18"/>
          <w:rtl w:val="0"/>
          <w:lang w:val="en-US"/>
        </w:rPr>
        <w:t xml:space="preserve">Jan 2013 </w:t>
      </w:r>
      <w:r>
        <w:rPr>
          <w:rFonts w:ascii="Arial" w:hAnsi="Arial" w:hint="default"/>
          <w:sz w:val="18"/>
          <w:szCs w:val="18"/>
          <w:rtl w:val="0"/>
          <w:lang w:val="en-US"/>
        </w:rPr>
        <w:t xml:space="preserve">– </w:t>
      </w:r>
      <w:r>
        <w:rPr>
          <w:rFonts w:ascii="Arial" w:hAnsi="Arial"/>
          <w:sz w:val="18"/>
          <w:szCs w:val="18"/>
          <w:rtl w:val="0"/>
          <w:lang w:val="en-US"/>
        </w:rPr>
        <w:t>Jan 2014</w:t>
        <w:tab/>
        <w:t>Religious Education - Pass</w:t>
      </w:r>
    </w:p>
    <w:p>
      <w:pPr>
        <w:pStyle w:val="Body A"/>
        <w:tabs>
          <w:tab w:val="left" w:pos="4332"/>
        </w:tabs>
        <w:rPr>
          <w:rFonts w:ascii="Arial" w:cs="Arial" w:hAnsi="Arial" w:eastAsia="Arial"/>
          <w:sz w:val="18"/>
          <w:szCs w:val="18"/>
          <w:lang w:val="en-US"/>
        </w:rPr>
      </w:pPr>
    </w:p>
    <w:p>
      <w:pPr>
        <w:pStyle w:val="Body A"/>
        <w:tabs>
          <w:tab w:val="left" w:pos="4332"/>
        </w:tabs>
        <w:rPr>
          <w:rFonts w:ascii="Arial" w:cs="Arial" w:hAnsi="Arial" w:eastAsia="Arial"/>
          <w:b w:val="1"/>
          <w:bCs w:val="1"/>
          <w:sz w:val="18"/>
          <w:szCs w:val="18"/>
        </w:rPr>
      </w:pPr>
      <w:r>
        <w:rPr>
          <w:rFonts w:ascii="Arial" w:hAnsi="Arial"/>
          <w:b w:val="1"/>
          <w:bCs w:val="1"/>
          <w:sz w:val="18"/>
          <w:szCs w:val="18"/>
          <w:rtl w:val="0"/>
          <w:lang w:val="en-US"/>
        </w:rPr>
        <w:t>Bangor University</w:t>
        <w:tab/>
        <w:t>MRes Philosophy and Religion</w:t>
      </w:r>
    </w:p>
    <w:p>
      <w:pPr>
        <w:pStyle w:val="Body A"/>
        <w:tabs>
          <w:tab w:val="left" w:pos="4332"/>
        </w:tabs>
        <w:rPr>
          <w:rFonts w:ascii="Arial" w:cs="Arial" w:hAnsi="Arial" w:eastAsia="Arial"/>
          <w:sz w:val="18"/>
          <w:szCs w:val="18"/>
        </w:rPr>
      </w:pPr>
      <w:r>
        <w:rPr>
          <w:rFonts w:ascii="Arial" w:hAnsi="Arial"/>
          <w:sz w:val="18"/>
          <w:szCs w:val="18"/>
          <w:rtl w:val="0"/>
          <w:lang w:val="en-US"/>
        </w:rPr>
        <w:t xml:space="preserve">Oct 2021 </w:t>
      </w:r>
      <w:r>
        <w:rPr>
          <w:rFonts w:ascii="Arial" w:hAnsi="Arial" w:hint="default"/>
          <w:sz w:val="18"/>
          <w:szCs w:val="18"/>
          <w:rtl w:val="0"/>
          <w:lang w:val="en-US"/>
        </w:rPr>
        <w:t xml:space="preserve">– </w:t>
      </w:r>
      <w:r>
        <w:rPr>
          <w:rFonts w:ascii="Arial" w:hAnsi="Arial"/>
          <w:sz w:val="18"/>
          <w:szCs w:val="18"/>
          <w:rtl w:val="0"/>
          <w:lang w:val="it-IT"/>
        </w:rPr>
        <w:t>Oct 2022</w:t>
        <w:tab/>
        <w:t>Merit</w:t>
      </w:r>
    </w:p>
    <w:p>
      <w:pPr>
        <w:pStyle w:val="Body A"/>
        <w:tabs>
          <w:tab w:val="left" w:pos="4332"/>
        </w:tabs>
        <w:rPr>
          <w:rFonts w:ascii="Arial" w:cs="Arial" w:hAnsi="Arial" w:eastAsia="Arial"/>
          <w:sz w:val="18"/>
          <w:szCs w:val="18"/>
          <w:lang w:val="en-US"/>
        </w:rPr>
      </w:pPr>
    </w:p>
    <w:p>
      <w:pPr>
        <w:pStyle w:val="Body A"/>
        <w:tabs>
          <w:tab w:val="left" w:pos="4332"/>
        </w:tabs>
        <w:rPr>
          <w:rFonts w:ascii="Arial" w:cs="Arial" w:hAnsi="Arial" w:eastAsia="Arial"/>
          <w:sz w:val="18"/>
          <w:szCs w:val="18"/>
        </w:rPr>
      </w:pPr>
    </w:p>
    <w:p>
      <w:pPr>
        <w:pStyle w:val="Body A"/>
        <w:tabs>
          <w:tab w:val="left" w:pos="4332"/>
        </w:tabs>
        <w:rPr>
          <w:rFonts w:ascii="Arial" w:cs="Arial" w:hAnsi="Arial" w:eastAsia="Arial"/>
          <w:b w:val="1"/>
          <w:bCs w:val="1"/>
          <w:sz w:val="18"/>
          <w:szCs w:val="18"/>
          <w:u w:val="single"/>
        </w:rPr>
      </w:pPr>
      <w:r>
        <w:rPr>
          <w:rFonts w:ascii="Arial" w:hAnsi="Arial"/>
          <w:b w:val="1"/>
          <w:bCs w:val="1"/>
          <w:sz w:val="18"/>
          <w:szCs w:val="18"/>
          <w:u w:val="single"/>
          <w:rtl w:val="0"/>
          <w:lang w:val="en-US"/>
        </w:rPr>
        <w:t>Training</w:t>
      </w:r>
    </w:p>
    <w:p>
      <w:pPr>
        <w:pStyle w:val="Body A"/>
        <w:tabs>
          <w:tab w:val="left" w:pos="4332"/>
        </w:tabs>
        <w:rPr>
          <w:rFonts w:ascii="Arial" w:cs="Arial" w:hAnsi="Arial" w:eastAsia="Arial"/>
          <w:b w:val="1"/>
          <w:bCs w:val="1"/>
          <w:sz w:val="18"/>
          <w:szCs w:val="18"/>
        </w:rPr>
      </w:pPr>
      <w:r>
        <w:rPr>
          <w:rFonts w:ascii="Arial" w:hAnsi="Arial"/>
          <w:b w:val="1"/>
          <w:bCs w:val="1"/>
          <w:sz w:val="18"/>
          <w:szCs w:val="18"/>
          <w:rtl w:val="0"/>
          <w:lang w:val="en-US"/>
        </w:rPr>
        <w:t>Go Wales</w:t>
        <w:tab/>
        <w:t>City &amp; Guilds Level 4</w:t>
      </w:r>
    </w:p>
    <w:p>
      <w:pPr>
        <w:pStyle w:val="Body A"/>
        <w:tabs>
          <w:tab w:val="left" w:pos="4332"/>
        </w:tabs>
        <w:ind w:left="4320" w:firstLine="0"/>
        <w:rPr>
          <w:rFonts w:ascii="Arial" w:cs="Arial" w:hAnsi="Arial" w:eastAsia="Arial"/>
          <w:sz w:val="18"/>
          <w:szCs w:val="18"/>
        </w:rPr>
      </w:pPr>
      <w:r>
        <w:rPr>
          <w:rFonts w:ascii="Arial" w:cs="Arial" w:hAnsi="Arial" w:eastAsia="Arial"/>
          <w:b w:val="1"/>
          <w:bCs w:val="1"/>
          <w:sz w:val="18"/>
          <w:szCs w:val="18"/>
        </w:rPr>
        <w:tab/>
      </w:r>
      <w:r>
        <w:rPr>
          <w:rFonts w:ascii="Arial" w:hAnsi="Arial"/>
          <w:sz w:val="18"/>
          <w:szCs w:val="18"/>
          <w:rtl w:val="0"/>
          <w:lang w:val="en-US"/>
        </w:rPr>
        <w:t>Professional Development Award in Information Management</w:t>
      </w:r>
    </w:p>
    <w:p>
      <w:pPr>
        <w:pStyle w:val="Body A"/>
        <w:tabs>
          <w:tab w:val="left" w:pos="4332"/>
        </w:tabs>
        <w:rPr>
          <w:rFonts w:ascii="Arial" w:cs="Arial" w:hAnsi="Arial" w:eastAsia="Arial"/>
          <w:sz w:val="18"/>
          <w:szCs w:val="18"/>
        </w:rPr>
      </w:pPr>
    </w:p>
    <w:p>
      <w:pPr>
        <w:pStyle w:val="Body A"/>
        <w:tabs>
          <w:tab w:val="left" w:pos="4332"/>
        </w:tabs>
        <w:rPr>
          <w:rFonts w:ascii="Arial" w:cs="Arial" w:hAnsi="Arial" w:eastAsia="Arial"/>
          <w:sz w:val="18"/>
          <w:szCs w:val="18"/>
        </w:rPr>
      </w:pPr>
    </w:p>
    <w:p>
      <w:pPr>
        <w:pStyle w:val="Body A"/>
        <w:tabs>
          <w:tab w:val="left" w:pos="4332"/>
        </w:tabs>
        <w:ind w:left="4320" w:hanging="4320"/>
        <w:rPr>
          <w:rFonts w:ascii="Arial" w:cs="Arial" w:hAnsi="Arial" w:eastAsia="Arial"/>
          <w:b w:val="1"/>
          <w:bCs w:val="1"/>
          <w:sz w:val="18"/>
          <w:szCs w:val="18"/>
          <w:u w:val="single"/>
        </w:rPr>
      </w:pPr>
      <w:r>
        <w:rPr>
          <w:rFonts w:ascii="Arial" w:hAnsi="Arial"/>
          <w:b w:val="1"/>
          <w:bCs w:val="1"/>
          <w:sz w:val="18"/>
          <w:szCs w:val="18"/>
          <w:rtl w:val="0"/>
          <w:lang w:val="en-US"/>
        </w:rPr>
        <w:t>T</w:t>
      </w:r>
      <w:r>
        <w:rPr>
          <w:rFonts w:ascii="Arial" w:hAnsi="Arial"/>
          <w:b w:val="1"/>
          <w:bCs w:val="1"/>
          <w:sz w:val="18"/>
          <w:szCs w:val="18"/>
          <w:vertAlign w:val="superscript"/>
          <w:rtl w:val="0"/>
          <w:lang w:val="en-US"/>
        </w:rPr>
        <w:t xml:space="preserve">2 </w:t>
      </w:r>
      <w:r>
        <w:rPr>
          <w:rFonts w:ascii="Arial" w:hAnsi="Arial"/>
          <w:b w:val="1"/>
          <w:bCs w:val="1"/>
          <w:sz w:val="18"/>
          <w:szCs w:val="18"/>
          <w:rtl w:val="0"/>
          <w:lang w:val="en-US"/>
        </w:rPr>
        <w:t>Skills</w:t>
        <w:tab/>
        <w:t>ECDL</w:t>
      </w:r>
    </w:p>
    <w:p>
      <w:pPr>
        <w:pStyle w:val="Body A"/>
        <w:tabs>
          <w:tab w:val="left" w:pos="4332"/>
        </w:tabs>
        <w:ind w:left="4320" w:hanging="4320"/>
        <w:rPr>
          <w:rFonts w:ascii="Arial" w:cs="Arial" w:hAnsi="Arial" w:eastAsia="Arial"/>
          <w:b w:val="1"/>
          <w:bCs w:val="1"/>
          <w:sz w:val="18"/>
          <w:szCs w:val="18"/>
          <w:u w:val="single"/>
        </w:rPr>
      </w:pPr>
      <w:r>
        <w:rPr>
          <w:rFonts w:ascii="Arial" w:hAnsi="Arial"/>
          <w:b w:val="1"/>
          <w:bCs w:val="1"/>
          <w:sz w:val="18"/>
          <w:szCs w:val="18"/>
          <w:rtl w:val="0"/>
          <w:lang w:val="en-US"/>
        </w:rPr>
        <w:t>AGPM International</w:t>
        <w:tab/>
        <w:t xml:space="preserve">Agile Project Management Foundation </w:t>
      </w:r>
    </w:p>
    <w:p>
      <w:pPr>
        <w:pStyle w:val="Body A"/>
        <w:tabs>
          <w:tab w:val="left" w:pos="4332"/>
        </w:tabs>
        <w:ind w:left="4320" w:hanging="4320"/>
        <w:rPr>
          <w:rFonts w:ascii="Arial" w:cs="Arial" w:hAnsi="Arial" w:eastAsia="Arial"/>
          <w:b w:val="1"/>
          <w:bCs w:val="1"/>
          <w:sz w:val="18"/>
          <w:szCs w:val="18"/>
          <w:lang w:val="en-US"/>
        </w:rPr>
      </w:pPr>
    </w:p>
    <w:p>
      <w:pPr>
        <w:pStyle w:val="Body A"/>
        <w:tabs>
          <w:tab w:val="left" w:pos="4332"/>
        </w:tabs>
        <w:ind w:left="4320" w:hanging="4320"/>
        <w:rPr>
          <w:rFonts w:ascii="Arial" w:cs="Arial" w:hAnsi="Arial" w:eastAsia="Arial"/>
          <w:b w:val="1"/>
          <w:bCs w:val="1"/>
          <w:sz w:val="18"/>
          <w:szCs w:val="18"/>
          <w:lang w:val="en-US"/>
        </w:rPr>
      </w:pPr>
    </w:p>
    <w:p>
      <w:pPr>
        <w:pStyle w:val="Body A"/>
        <w:tabs>
          <w:tab w:val="left" w:pos="4332"/>
        </w:tabs>
        <w:ind w:left="4320" w:hanging="4320"/>
        <w:rPr>
          <w:rFonts w:ascii="Arial" w:cs="Arial" w:hAnsi="Arial" w:eastAsia="Arial"/>
          <w:b w:val="1"/>
          <w:bCs w:val="1"/>
          <w:sz w:val="18"/>
          <w:szCs w:val="18"/>
        </w:rPr>
      </w:pPr>
      <w:r>
        <w:rPr>
          <w:rFonts w:ascii="Arial" w:hAnsi="Arial"/>
          <w:b w:val="1"/>
          <w:bCs w:val="1"/>
          <w:sz w:val="18"/>
          <w:szCs w:val="18"/>
          <w:rtl w:val="0"/>
          <w:lang w:val="en-US"/>
        </w:rPr>
        <w:t>AGPM International</w:t>
        <w:tab/>
        <w:t xml:space="preserve">Agile Project Management Practitioner </w:t>
      </w:r>
    </w:p>
    <w:p>
      <w:pPr>
        <w:pStyle w:val="Body A"/>
        <w:tabs>
          <w:tab w:val="left" w:pos="4332"/>
        </w:tabs>
        <w:ind w:left="4320" w:hanging="4320"/>
        <w:rPr>
          <w:rFonts w:ascii="Arial" w:cs="Arial" w:hAnsi="Arial" w:eastAsia="Arial"/>
          <w:b w:val="1"/>
          <w:bCs w:val="1"/>
          <w:sz w:val="18"/>
          <w:szCs w:val="18"/>
          <w:u w:val="single"/>
        </w:rPr>
      </w:pPr>
    </w:p>
    <w:p>
      <w:pPr>
        <w:pStyle w:val="Body A"/>
        <w:tabs>
          <w:tab w:val="left" w:pos="4332"/>
        </w:tabs>
        <w:ind w:left="4320" w:hanging="4320"/>
        <w:rPr>
          <w:rFonts w:ascii="Arial" w:cs="Arial" w:hAnsi="Arial" w:eastAsia="Arial"/>
          <w:b w:val="1"/>
          <w:bCs w:val="1"/>
          <w:sz w:val="18"/>
          <w:szCs w:val="18"/>
          <w:u w:val="single"/>
        </w:rPr>
      </w:pPr>
    </w:p>
    <w:p>
      <w:pPr>
        <w:pStyle w:val="Body A"/>
        <w:tabs>
          <w:tab w:val="left" w:pos="4332"/>
        </w:tabs>
        <w:ind w:left="4320" w:hanging="4320"/>
      </w:pPr>
      <w:r>
        <w:rPr>
          <w:rFonts w:ascii="Arial" w:hAnsi="Arial"/>
          <w:b w:val="1"/>
          <w:bCs w:val="1"/>
          <w:sz w:val="18"/>
          <w:szCs w:val="18"/>
          <w:u w:val="single"/>
          <w:rtl w:val="0"/>
          <w:lang w:val="en-US"/>
        </w:rPr>
        <w:t>Please contact for reference details.</w:t>
      </w:r>
    </w:p>
    <w:sectPr>
      <w:headerReference w:type="default" r:id="rId4"/>
      <w:footerReference w:type="default" r:id="rId5"/>
      <w:pgSz w:w="12240" w:h="15840" w:orient="portrait"/>
      <w:pgMar w:top="1146" w:right="1368" w:bottom="1440" w:left="1233"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MS Gothic">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0"/>
  </w:abstractNum>
  <w:abstractNum w:abstractNumId="1">
    <w:multiLevelType w:val="hybridMultilevel"/>
    <w:styleLink w:val="Imported Style 1.0"/>
    <w:lvl w:ilvl="0">
      <w:start w:val="1"/>
      <w:numFmt w:val="bullet"/>
      <w:suff w:val="tab"/>
      <w:lvlText w:val="·"/>
      <w:lvlJc w:val="left"/>
      <w:pPr>
        <w:ind w:left="630" w:hanging="27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35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07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790" w:hanging="27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51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23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950" w:hanging="27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67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39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1"/>
  </w:abstractNum>
  <w:abstractNum w:abstractNumId="3">
    <w:multiLevelType w:val="hybridMultilevel"/>
    <w:styleLink w:val="Imported Style 1"/>
    <w:lvl w:ilvl="0">
      <w:start w:val="1"/>
      <w:numFmt w:val="bullet"/>
      <w:suff w:val="tab"/>
      <w:lvlText w:val="·"/>
      <w:lvlJc w:val="left"/>
      <w:pPr>
        <w:ind w:left="630" w:hanging="27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35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07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790" w:hanging="27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51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23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950" w:hanging="27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67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390" w:hanging="27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2"/>
  </w:abstractNum>
  <w:abstractNum w:abstractNumId="5">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3"/>
  </w:abstractNum>
  <w:abstractNum w:abstractNumId="7">
    <w:multiLevelType w:val="hybridMultilevel"/>
    <w:styleLink w:val="Imported Style 3"/>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8">
    <w:multiLevelType w:val="hybridMultilevel"/>
    <w:numStyleLink w:val="Imported Style 4"/>
  </w:abstractNum>
  <w:abstractNum w:abstractNumId="9">
    <w:multiLevelType w:val="hybridMultilevel"/>
    <w:styleLink w:val="Imported Style 4"/>
    <w:lvl w:ilvl="0">
      <w:start w:val="1"/>
      <w:numFmt w:val="bullet"/>
      <w:suff w:val="tab"/>
      <w:lvlText w:val="·"/>
      <w:lvlJc w:val="left"/>
      <w:pPr>
        <w:ind w:left="852" w:hanging="426"/>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572" w:hanging="42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292" w:hanging="42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3012" w:hanging="426"/>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732" w:hanging="42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452" w:hanging="42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172" w:hanging="426"/>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892" w:hanging="42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612" w:hanging="426"/>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5"/>
  </w:abstractNum>
  <w:abstractNum w:abstractNumId="11">
    <w:multiLevelType w:val="hybridMultilevel"/>
    <w:styleLink w:val="Imported Style 5"/>
    <w:lvl w:ilvl="0">
      <w:start w:val="1"/>
      <w:numFmt w:val="bullet"/>
      <w:suff w:val="tab"/>
      <w:lvlText w:val="·"/>
      <w:lvlJc w:val="left"/>
      <w:pPr>
        <w:ind w:left="840" w:hanging="480"/>
      </w:pPr>
      <w:rPr>
        <w:rFonts w:ascii="Symbol" w:cs="Symbol" w:hAnsi="Symbol" w:eastAsia="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1">
      <w:start w:val="1"/>
      <w:numFmt w:val="bullet"/>
      <w:suff w:val="tab"/>
      <w:lvlText w:val="o"/>
      <w:lvlJc w:val="left"/>
      <w:pPr>
        <w:ind w:left="1560" w:hanging="48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2">
      <w:start w:val="1"/>
      <w:numFmt w:val="bullet"/>
      <w:suff w:val="tab"/>
      <w:lvlText w:val="▪"/>
      <w:lvlJc w:val="left"/>
      <w:pPr>
        <w:ind w:left="2280" w:hanging="48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3">
      <w:start w:val="1"/>
      <w:numFmt w:val="bullet"/>
      <w:suff w:val="tab"/>
      <w:lvlText w:val="·"/>
      <w:lvlJc w:val="left"/>
      <w:pPr>
        <w:ind w:left="3000" w:hanging="480"/>
      </w:pPr>
      <w:rPr>
        <w:rFonts w:ascii="Symbol" w:cs="Symbol" w:hAnsi="Symbol" w:eastAsia="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4">
      <w:start w:val="1"/>
      <w:numFmt w:val="bullet"/>
      <w:suff w:val="tab"/>
      <w:lvlText w:val="o"/>
      <w:lvlJc w:val="left"/>
      <w:pPr>
        <w:ind w:left="3720" w:hanging="48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5">
      <w:start w:val="1"/>
      <w:numFmt w:val="bullet"/>
      <w:suff w:val="tab"/>
      <w:lvlText w:val="▪"/>
      <w:lvlJc w:val="left"/>
      <w:pPr>
        <w:ind w:left="4440" w:hanging="48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6">
      <w:start w:val="1"/>
      <w:numFmt w:val="bullet"/>
      <w:suff w:val="tab"/>
      <w:lvlText w:val="·"/>
      <w:lvlJc w:val="left"/>
      <w:pPr>
        <w:ind w:left="5160" w:hanging="480"/>
      </w:pPr>
      <w:rPr>
        <w:rFonts w:ascii="Symbol" w:cs="Symbol" w:hAnsi="Symbol" w:eastAsia="Symbol"/>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7">
      <w:start w:val="1"/>
      <w:numFmt w:val="bullet"/>
      <w:suff w:val="tab"/>
      <w:lvlText w:val="o"/>
      <w:lvlJc w:val="left"/>
      <w:pPr>
        <w:ind w:left="5880" w:hanging="48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lvl w:ilvl="8">
      <w:start w:val="1"/>
      <w:numFmt w:val="bullet"/>
      <w:suff w:val="tab"/>
      <w:lvlText w:val="▪"/>
      <w:lvlJc w:val="left"/>
      <w:pPr>
        <w:ind w:left="6600" w:hanging="48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sz w:val="24"/>
        <w:szCs w:val="24"/>
        <w:highlight w:val="none"/>
        <w:vertAlign w:val="baseline"/>
      </w:rPr>
    </w:lvl>
  </w:abstractNum>
  <w:abstractNum w:abstractNumId="12">
    <w:multiLevelType w:val="hybridMultilevel"/>
    <w:numStyleLink w:val="Imported Style 6"/>
  </w:abstractNum>
  <w:abstractNum w:abstractNumId="13">
    <w:multiLevelType w:val="hybridMultilevel"/>
    <w:styleLink w:val="Imported Style 6"/>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4">
    <w:multiLevelType w:val="hybridMultilevel"/>
    <w:numStyleLink w:val="Imported Style 2.0"/>
  </w:abstractNum>
  <w:abstractNum w:abstractNumId="15">
    <w:multiLevelType w:val="hybridMultilevel"/>
    <w:styleLink w:val="Imported Style 2.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6">
    <w:multiLevelType w:val="hybridMultilevel"/>
    <w:numStyleLink w:val="Imported Style 5.0"/>
  </w:abstractNum>
  <w:abstractNum w:abstractNumId="17">
    <w:multiLevelType w:val="hybridMultilevel"/>
    <w:styleLink w:val="Imported Style 5.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8">
    <w:multiLevelType w:val="hybridMultilevel"/>
    <w:numStyleLink w:val="Imported Style 6.0"/>
  </w:abstractNum>
  <w:abstractNum w:abstractNumId="19">
    <w:multiLevelType w:val="hybridMultilevel"/>
    <w:styleLink w:val="Imported Style 6.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0">
    <w:multiLevelType w:val="hybridMultilevel"/>
    <w:numStyleLink w:val="Imported Style 7"/>
  </w:abstractNum>
  <w:abstractNum w:abstractNumId="21">
    <w:multiLevelType w:val="hybridMultilevel"/>
    <w:styleLink w:val="Imported Style 7"/>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2">
    <w:multiLevelType w:val="hybridMultilevel"/>
    <w:numStyleLink w:val="Imported Style 8"/>
  </w:abstractNum>
  <w:abstractNum w:abstractNumId="23">
    <w:multiLevelType w:val="hybridMultilevel"/>
    <w:styleLink w:val="Imported Style 8"/>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multiLevelType w:val="hybridMultilevel"/>
    <w:numStyleLink w:val="Imported Style 10"/>
  </w:abstractNum>
  <w:abstractNum w:abstractNumId="25">
    <w:multiLevelType w:val="hybridMultilevel"/>
    <w:styleLink w:val="Imported Style 10"/>
    <w:lvl w:ilvl="0">
      <w:start w:val="1"/>
      <w:numFmt w:val="bullet"/>
      <w:suff w:val="tab"/>
      <w:lvlText w:val="·"/>
      <w:lvlJc w:val="left"/>
      <w:pPr>
        <w:ind w:left="71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3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7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59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1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34" w:hanging="357"/>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5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74" w:hanging="357"/>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6">
    <w:multiLevelType w:val="hybridMultilevel"/>
    <w:numStyleLink w:val="Imported Style 14"/>
  </w:abstractNum>
  <w:abstractNum w:abstractNumId="27">
    <w:multiLevelType w:val="hybridMultilevel"/>
    <w:styleLink w:val="Imported Style 14"/>
    <w:lvl w:ilvl="0">
      <w:start w:val="1"/>
      <w:numFmt w:val="bullet"/>
      <w:suff w:val="tab"/>
      <w:lvlText w:val="·"/>
      <w:lvlJc w:val="left"/>
      <w:pPr>
        <w:tabs>
          <w:tab w:val="num" w:pos="360"/>
          <w:tab w:val="left" w:pos="1440"/>
        </w:tabs>
        <w:ind w:left="1440" w:hanging="144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360"/>
          <w:tab w:val="num" w:pos="2160"/>
        </w:tabs>
        <w:ind w:left="3240" w:hanging="25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360"/>
          <w:tab w:val="left" w:pos="1440"/>
          <w:tab w:val="num" w:pos="2880"/>
        </w:tabs>
        <w:ind w:left="3960" w:hanging="25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360"/>
          <w:tab w:val="left" w:pos="1440"/>
          <w:tab w:val="num" w:pos="3600"/>
        </w:tabs>
        <w:ind w:left="4680" w:hanging="252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360"/>
          <w:tab w:val="left" w:pos="1440"/>
          <w:tab w:val="num" w:pos="4320"/>
        </w:tabs>
        <w:ind w:left="5400" w:hanging="25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360"/>
          <w:tab w:val="left" w:pos="1440"/>
          <w:tab w:val="num" w:pos="5040"/>
        </w:tabs>
        <w:ind w:left="6120" w:hanging="25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360"/>
          <w:tab w:val="left" w:pos="1440"/>
          <w:tab w:val="num" w:pos="5760"/>
        </w:tabs>
        <w:ind w:left="6840" w:hanging="252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360"/>
          <w:tab w:val="left" w:pos="1440"/>
          <w:tab w:val="num" w:pos="6480"/>
        </w:tabs>
        <w:ind w:left="7560" w:hanging="25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360"/>
          <w:tab w:val="left" w:pos="1440"/>
          <w:tab w:val="num" w:pos="7200"/>
        </w:tabs>
        <w:ind w:left="8280" w:hanging="252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multiLevelType w:val="hybridMultilevel"/>
    <w:numStyleLink w:val="Imported Style 15"/>
  </w:abstractNum>
  <w:abstractNum w:abstractNumId="29">
    <w:multiLevelType w:val="hybridMultilevel"/>
    <w:styleLink w:val="Imported Style 15"/>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0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2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4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0">
    <w:multiLevelType w:val="hybridMultilevel"/>
    <w:numStyleLink w:val="Imported Style 7.0"/>
  </w:abstractNum>
  <w:abstractNum w:abstractNumId="31">
    <w:multiLevelType w:val="hybridMultilevel"/>
    <w:styleLink w:val="Imported Style 7.0"/>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2">
    <w:multiLevelType w:val="hybridMultilevel"/>
    <w:numStyleLink w:val="Imported Style 8.0"/>
  </w:abstractNum>
  <w:abstractNum w:abstractNumId="33">
    <w:multiLevelType w:val="hybridMultilevel"/>
    <w:styleLink w:val="Imported Style 8.0"/>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4">
    <w:multiLevelType w:val="hybridMultilevel"/>
    <w:numStyleLink w:val="Imported Style 9"/>
  </w:abstractNum>
  <w:abstractNum w:abstractNumId="35">
    <w:multiLevelType w:val="hybridMultilevel"/>
    <w:styleLink w:val="Imported Style 9"/>
    <w:lvl w:ilvl="0">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004"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724"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444"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164"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884"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04"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324"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044"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6">
    <w:multiLevelType w:val="hybridMultilevel"/>
    <w:numStyleLink w:val="Imported Style 10.0"/>
  </w:abstractNum>
  <w:abstractNum w:abstractNumId="37">
    <w:multiLevelType w:val="hybridMultilevel"/>
    <w:styleLink w:val="Imported Style 10.0"/>
    <w:lvl w:ilvl="0">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6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nothing"/>
      <w:lvlText w:val="·"/>
      <w:lvlJc w:val="left"/>
      <w:pPr>
        <w:ind w:left="90" w:hanging="9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2"/>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5"/>
  </w:num>
  <w:num w:numId="7">
    <w:abstractNumId w:val="4"/>
  </w:num>
  <w:num w:numId="8">
    <w:abstractNumId w:val="7"/>
  </w:num>
  <w:num w:numId="9">
    <w:abstractNumId w:val="6"/>
  </w:num>
  <w:num w:numId="10">
    <w:abstractNumId w:val="9"/>
  </w:num>
  <w:num w:numId="11">
    <w:abstractNumId w:val="8"/>
  </w:num>
  <w:num w:numId="12">
    <w:abstractNumId w:val="11"/>
  </w:num>
  <w:num w:numId="13">
    <w:abstractNumId w:val="10"/>
  </w:num>
  <w:num w:numId="14">
    <w:abstractNumId w:val="13"/>
  </w:num>
  <w:num w:numId="15">
    <w:abstractNumId w:val="12"/>
  </w:num>
  <w:num w:numId="16">
    <w:abstractNumId w:val="0"/>
    <w:lvlOverride w:ilvl="0">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o"/>
        <w:lvlJc w:val="left"/>
        <w:pPr>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o"/>
        <w:lvlJc w:val="left"/>
        <w:pPr>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o"/>
        <w:lvlJc w:val="left"/>
        <w:pPr>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17">
    <w:abstractNumId w:val="15"/>
  </w:num>
  <w:num w:numId="18">
    <w:abstractNumId w:val="14"/>
  </w:num>
  <w:num w:numId="19">
    <w:abstractNumId w:val="17"/>
  </w:num>
  <w:num w:numId="20">
    <w:abstractNumId w:val="16"/>
  </w:num>
  <w:num w:numId="21">
    <w:abstractNumId w:val="19"/>
  </w:num>
  <w:num w:numId="22">
    <w:abstractNumId w:val="18"/>
  </w:num>
  <w:num w:numId="23">
    <w:abstractNumId w:val="21"/>
  </w:num>
  <w:num w:numId="24">
    <w:abstractNumId w:val="20"/>
  </w:num>
  <w:num w:numId="25">
    <w:abstractNumId w:val="23"/>
  </w:num>
  <w:num w:numId="26">
    <w:abstractNumId w:val="22"/>
  </w:num>
  <w:num w:numId="27">
    <w:abstractNumId w:val="25"/>
  </w:num>
  <w:num w:numId="28">
    <w:abstractNumId w:val="24"/>
  </w:num>
  <w:num w:numId="29">
    <w:abstractNumId w:val="27"/>
  </w:num>
  <w:num w:numId="30">
    <w:abstractNumId w:val="26"/>
  </w:num>
  <w:num w:numId="31">
    <w:abstractNumId w:val="29"/>
  </w:num>
  <w:num w:numId="32">
    <w:abstractNumId w:val="28"/>
  </w:num>
  <w:num w:numId="33">
    <w:abstractNumId w:val="31"/>
  </w:num>
  <w:num w:numId="34">
    <w:abstractNumId w:val="30"/>
  </w:num>
  <w:num w:numId="35">
    <w:abstractNumId w:val="33"/>
  </w:num>
  <w:num w:numId="36">
    <w:abstractNumId w:val="32"/>
  </w:num>
  <w:num w:numId="37">
    <w:abstractNumId w:val="35"/>
  </w:num>
  <w:num w:numId="38">
    <w:abstractNumId w:val="34"/>
  </w:num>
  <w:num w:numId="39">
    <w:abstractNumId w:val="37"/>
  </w:num>
  <w:num w:numId="40">
    <w:abstractNumId w:val="36"/>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paragraph" w:styleId="Heading">
    <w:name w:val="Heading"/>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0"/>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0"/>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1.0">
    <w:name w:val="Imported Style 1.0"/>
    <w:pPr>
      <w:numPr>
        <w:numId w:val="1"/>
      </w:numPr>
    </w:pPr>
  </w:style>
  <w:style w:type="numbering" w:styleId="Imported Style 1">
    <w:name w:val="Imported Style 1"/>
    <w:pPr>
      <w:numPr>
        <w:numId w:val="3"/>
      </w:numPr>
    </w:p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2">
    <w:name w:val="Imported Style 2"/>
    <w:pPr>
      <w:numPr>
        <w:numId w:val="6"/>
      </w:numPr>
    </w:pPr>
  </w:style>
  <w:style w:type="numbering" w:styleId="Imported Style 3">
    <w:name w:val="Imported Style 3"/>
    <w:pPr>
      <w:numPr>
        <w:numId w:val="8"/>
      </w:numPr>
    </w:pPr>
  </w:style>
  <w:style w:type="paragraph" w:styleId="p1">
    <w:name w:val="p1"/>
    <w:next w:val="p1"/>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mbria" w:cs="Arial Unicode MS" w:hAnsi="Cambria"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en-US"/>
      <w14:textFill>
        <w14:solidFill>
          <w14:srgbClr w14:val="000000"/>
        </w14:solidFill>
      </w14:textFill>
    </w:rPr>
  </w:style>
  <w:style w:type="numbering" w:styleId="Imported Style 4">
    <w:name w:val="Imported Style 4"/>
    <w:pPr>
      <w:numPr>
        <w:numId w:val="10"/>
      </w:numPr>
    </w:pPr>
  </w:style>
  <w:style w:type="numbering" w:styleId="Imported Style 5">
    <w:name w:val="Imported Style 5"/>
    <w:pPr>
      <w:numPr>
        <w:numId w:val="12"/>
      </w:numPr>
    </w:pPr>
  </w:style>
  <w:style w:type="numbering" w:styleId="Imported Style 6">
    <w:name w:val="Imported Style 6"/>
    <w:pPr>
      <w:numPr>
        <w:numId w:val="14"/>
      </w:numPr>
    </w:pPr>
  </w:style>
  <w:style w:type="numbering" w:styleId="Imported Style 2.0">
    <w:name w:val="Imported Style 2.0"/>
    <w:pPr>
      <w:numPr>
        <w:numId w:val="17"/>
      </w:numPr>
    </w:pPr>
  </w:style>
  <w:style w:type="numbering" w:styleId="Imported Style 5.0">
    <w:name w:val="Imported Style 5.0"/>
    <w:pPr>
      <w:numPr>
        <w:numId w:val="19"/>
      </w:numPr>
    </w:pPr>
  </w:style>
  <w:style w:type="numbering" w:styleId="Imported Style 6.0">
    <w:name w:val="Imported Style 6.0"/>
    <w:pPr>
      <w:numPr>
        <w:numId w:val="21"/>
      </w:numPr>
    </w:pPr>
  </w:style>
  <w:style w:type="numbering" w:styleId="Imported Style 7">
    <w:name w:val="Imported Style 7"/>
    <w:pPr>
      <w:numPr>
        <w:numId w:val="23"/>
      </w:numPr>
    </w:pPr>
  </w:style>
  <w:style w:type="numbering" w:styleId="Imported Style 8">
    <w:name w:val="Imported Style 8"/>
    <w:pPr>
      <w:numPr>
        <w:numId w:val="25"/>
      </w:numPr>
    </w:pPr>
  </w:style>
  <w:style w:type="numbering" w:styleId="Imported Style 10">
    <w:name w:val="Imported Style 10"/>
    <w:pPr>
      <w:numPr>
        <w:numId w:val="27"/>
      </w:numPr>
    </w:pPr>
  </w:style>
  <w:style w:type="numbering" w:styleId="Imported Style 14">
    <w:name w:val="Imported Style 14"/>
    <w:pPr>
      <w:numPr>
        <w:numId w:val="29"/>
      </w:numPr>
    </w:pPr>
  </w:style>
  <w:style w:type="numbering" w:styleId="Imported Style 15">
    <w:name w:val="Imported Style 15"/>
    <w:pPr>
      <w:numPr>
        <w:numId w:val="31"/>
      </w:numPr>
    </w:pPr>
  </w:style>
  <w:style w:type="paragraph" w:styleId="Heading 2">
    <w:name w:val="Heading 2"/>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1"/>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w="12700" w14:cap="flat">
        <w14:noFill/>
        <w14:miter w14:lim="400000"/>
      </w14:textOutline>
      <w14:textFill>
        <w14:solidFill>
          <w14:srgbClr w14:val="000000"/>
        </w14:solidFill>
      </w14:textFill>
    </w:rPr>
  </w:style>
  <w:style w:type="numbering" w:styleId="Imported Style 7.0">
    <w:name w:val="Imported Style 7.0"/>
    <w:pPr>
      <w:numPr>
        <w:numId w:val="33"/>
      </w:numPr>
    </w:pPr>
  </w:style>
  <w:style w:type="numbering" w:styleId="Imported Style 8.0">
    <w:name w:val="Imported Style 8.0"/>
    <w:pPr>
      <w:numPr>
        <w:numId w:val="35"/>
      </w:numPr>
    </w:pPr>
  </w:style>
  <w:style w:type="numbering" w:styleId="Imported Style 9">
    <w:name w:val="Imported Style 9"/>
    <w:pPr>
      <w:numPr>
        <w:numId w:val="37"/>
      </w:numPr>
    </w:pPr>
  </w:style>
  <w:style w:type="numbering" w:styleId="Imported Style 10.0">
    <w:name w:val="Imported Style 10.0"/>
    <w:pPr>
      <w:numPr>
        <w:numId w:val="39"/>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